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bookmarkStart w:id="0" w:name="_GoBack"/>
    <w:bookmarkEnd w:id="0"/>
    <w:p w14:paraId="7913329C" w14:textId="0BF3D631" w:rsidR="00690413" w:rsidRPr="00D51151" w:rsidRDefault="00621EF7" w:rsidP="00D51151">
      <w:pPr>
        <w:rPr>
          <w:b/>
          <w:noProof/>
          <w:sz w:val="40"/>
          <w:szCs w:val="40"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241D2D27" wp14:editId="44859C35">
                <wp:simplePos x="0" y="0"/>
                <wp:positionH relativeFrom="margin">
                  <wp:posOffset>2428875</wp:posOffset>
                </wp:positionH>
                <wp:positionV relativeFrom="margin">
                  <wp:posOffset>-142240</wp:posOffset>
                </wp:positionV>
                <wp:extent cx="671195" cy="5187950"/>
                <wp:effectExtent l="8573" t="0" r="23177" b="23178"/>
                <wp:wrapSquare wrapText="bothSides"/>
                <wp:docPr id="3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671195" cy="51879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56C3EA08" w14:textId="50202EDA" w:rsidR="009A2AAF" w:rsidRPr="00F55457" w:rsidRDefault="004B2589" w:rsidP="0096789B">
                            <w:pPr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Augusztus 31.</w:t>
                            </w:r>
                            <w:r w:rsidR="00605316" w:rsidRPr="00F55457">
                              <w:rPr>
                                <w:rFonts w:eastAsiaTheme="majorEastAsia" w:cstheme="majorBidi"/>
                                <w:b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36831">
                              <w:rPr>
                                <w:rFonts w:eastAsiaTheme="majorEastAsia" w:cstheme="majorBidi"/>
                                <w:b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– Városligeti Mentőnap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D2D27" id="Alakzat 2" o:spid="_x0000_s1026" style="position:absolute;margin-left:191.25pt;margin-top:-11.2pt;width:52.85pt;height:408.5pt;rotation:-90;flip:x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gITwIAAJEEAAAOAAAAZHJzL2Uyb0RvYy54bWysVFFvEzEMfkfiP0R5p9fr2m2tdp22VQOk&#10;DSYGPyBNcr2wXByctNfu1+Pk2tHBC0L0ITon9mf7++xeXG5byzYagwFX8XIw5Ew7Ccq4VcW/fb19&#10;d85ZiMIpYcHpiu904Jfzt28uOj/TI2jAKo2MQFyYdb7iTYx+VhRBNroVYQBeO3qsAVsRycRVoVB0&#10;hN7aYjQcnhYdoPIIUodAt4v+kc8zfl1rGT/XddCR2YpTbTGfmM9lOov5hZitUPjGyH0Z4h+qaIVx&#10;lPQFaiGiYGs0f0C1RiIEqONAQltAXRupcw/UTTn8rZvHRnideyFygn+hKfw/WPlp84DMqIqfcOZE&#10;SxJdWfH0LCIbJXI6H2bk8+gfMLUX/B3Ip8Ac3DTCrfQVInSNFopKKpN/8SogGYFC2bK7B0XYYh0h&#10;87StsWUIpMdkPEw/zmpr/IcEkxIRM2ybZdq9yKS3kUm6PD0ry+mEM0lPk/L8bDrJOhZillBTtMcQ&#10;32toWfqoOMLaqS80CxlabO5CzFqpfcdCfaf0rSXlN8Ky8mR4kpsnxL0zfR0wMw1gjbo11mYDV8sb&#10;i4xCqZ7r6fVikpkgto7drPuryORk1y3R1QPSkBM5eUzpmoa5vz4/XFNloS+AyH+VkqyUMyuSROjF&#10;jNvldq/rEtSOtMkqEP+0xcRVA/jMWUcbUfHwYy1Qc2Y/OtJ3Wo7HaYWyMZ6cjcjA45fl8YtwkqAq&#10;LiNy1hs3sV+8tUezaihXL7WDK5qK2sTD+PR17Sunuc+N7Xc0Ldaxnb1+/ZPMfwIAAP//AwBQSwME&#10;FAAGAAgAAAAhAC+6fi3fAAAACgEAAA8AAABkcnMvZG93bnJldi54bWxMj8FOwzAMhu9IvENkJC6I&#10;pWuqqSt1JzSxK2hjSBzTNGsrGqdqsq28PeYER9uffn9/uZndIC52Cr0nhOUiAWHJ+KanFuH4vnvM&#10;QYSoqdGDJ4vwbQNsqtubUheNv9LeXg6xFRxCodAIXYxjIWUwnXU6LPxoiW8nPzkdeZxa2Uz6yuFu&#10;kGmSrKTTPfGHTo9221nzdTg7hIe3dun8MWxPtXl92btsZz7VB+L93fz8BCLaOf7B8KvP6lCxU+3P&#10;1AQxIKSrNZMISqkUBAN5pnhTI2QqX4OsSvm/QvUDAAD//wMAUEsBAi0AFAAGAAgAAAAhALaDOJL+&#10;AAAA4QEAABMAAAAAAAAAAAAAAAAAAAAAAFtDb250ZW50X1R5cGVzXS54bWxQSwECLQAUAAYACAAA&#10;ACEAOP0h/9YAAACUAQAACwAAAAAAAAAAAAAAAAAvAQAAX3JlbHMvLnJlbHNQSwECLQAUAAYACAAA&#10;ACEAkSeYCE8CAACRBAAADgAAAAAAAAAAAAAAAAAuAgAAZHJzL2Uyb0RvYy54bWxQSwECLQAUAAYA&#10;CAAAACEAL7p+Ld8AAAAKAQAADwAAAAAAAAAAAAAAAACpBAAAZHJzL2Rvd25yZXYueG1sUEsFBgAA&#10;AAAEAAQA8wAAALUFAAAAAA==&#10;" o:allowincell="f" fillcolor="#5b9bd5" strokecolor="#deebf7">
                <v:textbox>
                  <w:txbxContent>
                    <w:p w14:paraId="56C3EA08" w14:textId="50202EDA" w:rsidR="009A2AAF" w:rsidRPr="00F55457" w:rsidRDefault="004B2589" w:rsidP="0096789B">
                      <w:pPr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2F5496" w:themeColor="accent5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iCs/>
                          <w:color w:val="2F5496" w:themeColor="accent5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Augusztus 31.</w:t>
                      </w:r>
                      <w:r w:rsidR="00605316" w:rsidRPr="00F55457">
                        <w:rPr>
                          <w:rFonts w:eastAsiaTheme="majorEastAsia" w:cstheme="majorBidi"/>
                          <w:b/>
                          <w:iCs/>
                          <w:color w:val="2F5496" w:themeColor="accent5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36831">
                        <w:rPr>
                          <w:rFonts w:eastAsiaTheme="majorEastAsia" w:cstheme="majorBidi"/>
                          <w:b/>
                          <w:iCs/>
                          <w:color w:val="2F5496" w:themeColor="accent5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– Városligeti Mentőnap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51151"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670"/>
        <w:gridCol w:w="1554"/>
      </w:tblGrid>
      <w:tr w:rsidR="00614A9E" w14:paraId="1C8D436B" w14:textId="77777777" w:rsidTr="009B7879">
        <w:tc>
          <w:tcPr>
            <w:tcW w:w="1838" w:type="dxa"/>
          </w:tcPr>
          <w:p w14:paraId="7089948A" w14:textId="77777777" w:rsidR="00614A9E" w:rsidRDefault="00614A9E" w:rsidP="009B7879">
            <w:pPr>
              <w:jc w:val="center"/>
            </w:pPr>
            <w:r w:rsidRPr="0041065C">
              <w:rPr>
                <w:b/>
                <w:noProof/>
                <w:sz w:val="40"/>
                <w:szCs w:val="40"/>
                <w:lang w:eastAsia="hu-HU"/>
              </w:rPr>
              <w:drawing>
                <wp:inline distT="0" distB="0" distL="0" distR="0" wp14:anchorId="0D469CB3" wp14:editId="68F62B4F">
                  <wp:extent cx="826770" cy="826770"/>
                  <wp:effectExtent l="0" t="0" r="0" b="0"/>
                  <wp:docPr id="12" name="Kép 12" descr="C:\Users\galega\Documents\ÜGYELETI ANYAGOK\ILDUSZ\Intézkedést nem igénylő_20170502\2019\hírlevél\112\3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lega\Documents\ÜGYELETI ANYAGOK\ILDUSZ\Intézkedést nem igénylő_20170502\2019\hírlevél\112\3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6914545D" w14:textId="77777777" w:rsidR="00614A9E" w:rsidRPr="00614A9E" w:rsidRDefault="00614A9E" w:rsidP="009B7879">
            <w:pPr>
              <w:jc w:val="center"/>
              <w:rPr>
                <w:b/>
                <w:sz w:val="20"/>
                <w:szCs w:val="20"/>
              </w:rPr>
            </w:pPr>
          </w:p>
          <w:p w14:paraId="244F10D8" w14:textId="31A6A8AA" w:rsidR="00627797" w:rsidRDefault="00614A9E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  <w:r w:rsidRPr="00614A9E">
              <w:rPr>
                <w:b/>
                <w:color w:val="1F3864" w:themeColor="accent5" w:themeShade="80"/>
                <w:sz w:val="32"/>
                <w:szCs w:val="32"/>
              </w:rPr>
              <w:t>AZ ORFK R</w:t>
            </w:r>
            <w:r w:rsidR="00627797">
              <w:rPr>
                <w:b/>
                <w:color w:val="1F3864" w:themeColor="accent5" w:themeShade="80"/>
                <w:sz w:val="32"/>
                <w:szCs w:val="32"/>
              </w:rPr>
              <w:t xml:space="preserve">FI </w:t>
            </w:r>
          </w:p>
          <w:p w14:paraId="004C80CD" w14:textId="77777777" w:rsidR="00627797" w:rsidRDefault="00614A9E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  <w:r w:rsidRPr="00614A9E">
              <w:rPr>
                <w:b/>
                <w:color w:val="1F3864" w:themeColor="accent5" w:themeShade="80"/>
                <w:sz w:val="32"/>
                <w:szCs w:val="32"/>
              </w:rPr>
              <w:t xml:space="preserve">ÜGYELETI FŐOSZTÁLY </w:t>
            </w:r>
          </w:p>
          <w:p w14:paraId="63B71D34" w14:textId="0845FECC" w:rsidR="00614A9E" w:rsidRDefault="00614A9E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  <w:r w:rsidRPr="00614A9E">
              <w:rPr>
                <w:b/>
                <w:color w:val="1F3864" w:themeColor="accent5" w:themeShade="80"/>
                <w:sz w:val="32"/>
                <w:szCs w:val="32"/>
              </w:rPr>
              <w:t>112-ES HÍRLEVELE</w:t>
            </w:r>
          </w:p>
          <w:p w14:paraId="0413477A" w14:textId="77777777" w:rsidR="00627797" w:rsidRDefault="00627797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</w:p>
          <w:p w14:paraId="1D733C01" w14:textId="0CACADB4" w:rsidR="002F3603" w:rsidRPr="002F3603" w:rsidRDefault="009462DC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  <w:r>
              <w:rPr>
                <w:b/>
                <w:color w:val="1F3864" w:themeColor="accent5" w:themeShade="80"/>
                <w:sz w:val="32"/>
                <w:szCs w:val="32"/>
              </w:rPr>
              <w:t>2024</w:t>
            </w:r>
            <w:r w:rsidR="003C0470">
              <w:rPr>
                <w:b/>
                <w:color w:val="1F3864" w:themeColor="accent5" w:themeShade="80"/>
                <w:sz w:val="32"/>
                <w:szCs w:val="32"/>
              </w:rPr>
              <w:t>. évi 3</w:t>
            </w:r>
            <w:r w:rsidR="002F3603">
              <w:rPr>
                <w:b/>
                <w:color w:val="1F3864" w:themeColor="accent5" w:themeShade="80"/>
                <w:sz w:val="32"/>
                <w:szCs w:val="32"/>
              </w:rPr>
              <w:t>. szám</w:t>
            </w:r>
          </w:p>
        </w:tc>
        <w:tc>
          <w:tcPr>
            <w:tcW w:w="1554" w:type="dxa"/>
          </w:tcPr>
          <w:p w14:paraId="68D1C010" w14:textId="77777777" w:rsidR="00614A9E" w:rsidRDefault="00614A9E" w:rsidP="009B7879">
            <w:pPr>
              <w:jc w:val="center"/>
            </w:pPr>
          </w:p>
          <w:p w14:paraId="51C20D83" w14:textId="77777777" w:rsidR="00614A9E" w:rsidRDefault="00614A9E" w:rsidP="009B7879">
            <w:pPr>
              <w:jc w:val="center"/>
            </w:pPr>
            <w:r w:rsidRPr="00760457">
              <w:rPr>
                <w:b/>
                <w:noProof/>
                <w:sz w:val="40"/>
                <w:szCs w:val="40"/>
                <w:lang w:eastAsia="hu-HU"/>
              </w:rPr>
              <w:drawing>
                <wp:inline distT="0" distB="0" distL="0" distR="0" wp14:anchorId="46E85CF3" wp14:editId="5B42BBA7">
                  <wp:extent cx="466725" cy="504336"/>
                  <wp:effectExtent l="0" t="0" r="0" b="0"/>
                  <wp:docPr id="13" name="Kép 13" descr="C:\Users\galega\Documents\ÜGYELETI ANYAGOK\ILDUSZ\Intézkedést nem igénylő_20170502\2019\hírlevél\112\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lega\Documents\ÜGYELETI ANYAGOK\ILDUSZ\Intézkedést nem igénylő_20170502\2019\hírlevél\112\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40" cy="528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A7695E" w14:textId="77777777" w:rsidR="001E7561" w:rsidRDefault="001E7561" w:rsidP="00686198">
      <w:pPr>
        <w:pStyle w:val="NormlWeb"/>
        <w:spacing w:before="270" w:beforeAutospacing="0" w:after="0" w:afterAutospacing="0"/>
        <w:rPr>
          <w:color w:val="0070C0"/>
        </w:rPr>
      </w:pPr>
    </w:p>
    <w:p w14:paraId="5EEBAA76" w14:textId="77777777" w:rsidR="001E7561" w:rsidRDefault="001E7561" w:rsidP="00F55457">
      <w:pPr>
        <w:pStyle w:val="NormlWeb"/>
        <w:spacing w:before="270" w:beforeAutospacing="0" w:after="0" w:afterAutospacing="0"/>
        <w:jc w:val="center"/>
        <w:rPr>
          <w:color w:val="0070C0"/>
        </w:rPr>
      </w:pPr>
    </w:p>
    <w:p w14:paraId="580AE723" w14:textId="77777777" w:rsidR="001E7561" w:rsidRDefault="001E7561" w:rsidP="00B17135">
      <w:pPr>
        <w:pStyle w:val="NormlWeb"/>
        <w:spacing w:before="270" w:beforeAutospacing="0" w:after="0" w:afterAutospacing="0"/>
        <w:jc w:val="both"/>
        <w:rPr>
          <w:color w:val="0070C0"/>
        </w:rPr>
      </w:pPr>
    </w:p>
    <w:p w14:paraId="1F12BAC3" w14:textId="77777777" w:rsidR="005B457F" w:rsidRPr="003D7616" w:rsidRDefault="005B457F" w:rsidP="00F742EB">
      <w:pPr>
        <w:jc w:val="both"/>
        <w:rPr>
          <w:bCs/>
          <w:color w:val="002060"/>
          <w:lang w:eastAsia="hu-HU"/>
        </w:rPr>
      </w:pPr>
    </w:p>
    <w:p w14:paraId="756BF719" w14:textId="15B731D3" w:rsidR="009D7066" w:rsidRDefault="009D7066" w:rsidP="00F0110C">
      <w:pPr>
        <w:pStyle w:val="Standard"/>
        <w:jc w:val="both"/>
        <w:rPr>
          <w:iCs/>
          <w:color w:val="0070C0"/>
        </w:rPr>
      </w:pPr>
    </w:p>
    <w:p w14:paraId="0F8A237E" w14:textId="3618FF83" w:rsidR="00843CCA" w:rsidRPr="007B41DF" w:rsidRDefault="00B569CC" w:rsidP="00843CCA">
      <w:pPr>
        <w:jc w:val="both"/>
        <w:rPr>
          <w:color w:val="1F4E79" w:themeColor="accent1" w:themeShade="80"/>
          <w:sz w:val="23"/>
          <w:szCs w:val="23"/>
          <w:lang w:eastAsia="hu-HU"/>
        </w:rPr>
      </w:pPr>
      <w:r>
        <w:rPr>
          <w:color w:val="1F4E79" w:themeColor="accent1" w:themeShade="80"/>
          <w:sz w:val="23"/>
          <w:szCs w:val="23"/>
          <w:lang w:eastAsia="hu-HU"/>
        </w:rPr>
        <w:t>2024. augusztus 31-é</w:t>
      </w:r>
      <w:r w:rsidR="00843CCA" w:rsidRPr="007B41DF">
        <w:rPr>
          <w:color w:val="1F4E79" w:themeColor="accent1" w:themeShade="80"/>
          <w:sz w:val="23"/>
          <w:szCs w:val="23"/>
          <w:lang w:eastAsia="hu-HU"/>
        </w:rPr>
        <w:t xml:space="preserve">n tartotta az Országos Mentőszolgálat (OMSZ) családi napját a Városligetben, amelyre </w:t>
      </w:r>
      <w:r w:rsidR="00981F71">
        <w:rPr>
          <w:color w:val="1F4E79" w:themeColor="accent1" w:themeShade="80"/>
          <w:sz w:val="23"/>
          <w:szCs w:val="23"/>
          <w:lang w:eastAsia="hu-HU"/>
        </w:rPr>
        <w:t>–</w:t>
      </w:r>
      <w:r w:rsidR="00843CCA" w:rsidRPr="007B41DF">
        <w:rPr>
          <w:color w:val="1F4E79" w:themeColor="accent1" w:themeShade="80"/>
          <w:sz w:val="23"/>
          <w:szCs w:val="23"/>
          <w:lang w:eastAsia="hu-HU"/>
        </w:rPr>
        <w:t xml:space="preserve"> </w:t>
      </w:r>
      <w:r>
        <w:rPr>
          <w:color w:val="1F4E79" w:themeColor="accent1" w:themeShade="80"/>
          <w:sz w:val="23"/>
          <w:szCs w:val="23"/>
          <w:lang w:eastAsia="hu-HU"/>
        </w:rPr>
        <w:t>idén harma</w:t>
      </w:r>
      <w:r w:rsidR="00981F71">
        <w:rPr>
          <w:color w:val="1F4E79" w:themeColor="accent1" w:themeShade="80"/>
          <w:sz w:val="23"/>
          <w:szCs w:val="23"/>
          <w:lang w:eastAsia="hu-HU"/>
        </w:rPr>
        <w:t xml:space="preserve">dik alkalommal – </w:t>
      </w:r>
      <w:r w:rsidR="00843CCA" w:rsidRPr="007B41DF">
        <w:rPr>
          <w:color w:val="1F4E79" w:themeColor="accent1" w:themeShade="80"/>
          <w:sz w:val="23"/>
          <w:szCs w:val="23"/>
          <w:lang w:eastAsia="hu-HU"/>
        </w:rPr>
        <w:t>az Országos Rendőr-főkapitányság Ügyeleti Főosztály is meghívást kapott. Célunk elsősorban a hívásfogadó központok munkájának hiteles bemutatása, a segélyhívószámok rendeltetésszerű használatára történő figyelemfelhívás volt.</w:t>
      </w:r>
    </w:p>
    <w:p w14:paraId="0F6BA1C3" w14:textId="4455281A" w:rsidR="00843CCA" w:rsidRPr="007B41DF" w:rsidRDefault="00843CCA" w:rsidP="00843CCA">
      <w:pPr>
        <w:jc w:val="both"/>
        <w:rPr>
          <w:color w:val="1F4E79" w:themeColor="accent1" w:themeShade="80"/>
          <w:sz w:val="23"/>
          <w:szCs w:val="23"/>
          <w:lang w:eastAsia="hu-HU"/>
        </w:rPr>
      </w:pPr>
    </w:p>
    <w:p w14:paraId="2F2967F8" w14:textId="05BF1D77" w:rsidR="00843CCA" w:rsidRPr="007B41DF" w:rsidRDefault="00686198" w:rsidP="00843CCA">
      <w:pPr>
        <w:jc w:val="both"/>
        <w:rPr>
          <w:rStyle w:val="Kiemels"/>
          <w:color w:val="1F4E79" w:themeColor="accent1" w:themeShade="80"/>
        </w:rPr>
      </w:pPr>
      <w:r>
        <w:rPr>
          <w:color w:val="1F4E79" w:themeColor="accent1" w:themeShade="80"/>
          <w:sz w:val="23"/>
          <w:szCs w:val="23"/>
          <w:lang w:eastAsia="hu-HU"/>
        </w:rPr>
        <w:t>A</w:t>
      </w:r>
      <w:r w:rsidR="00843CCA" w:rsidRPr="007B41DF">
        <w:rPr>
          <w:color w:val="1F4E79" w:themeColor="accent1" w:themeShade="80"/>
          <w:sz w:val="23"/>
          <w:szCs w:val="23"/>
          <w:lang w:eastAsia="hu-HU"/>
        </w:rPr>
        <w:t xml:space="preserve"> gyerekeknek játékos feladatokat kellett megoldaniuk, színezhettek, labirintuson keresztü</w:t>
      </w:r>
      <w:r w:rsidR="004048FD">
        <w:rPr>
          <w:color w:val="1F4E79" w:themeColor="accent1" w:themeShade="80"/>
          <w:sz w:val="23"/>
          <w:szCs w:val="23"/>
          <w:lang w:eastAsia="hu-HU"/>
        </w:rPr>
        <w:t xml:space="preserve">l kellett a rendőrt a bűnöző figurához </w:t>
      </w:r>
      <w:r w:rsidR="00843CCA" w:rsidRPr="007B41DF">
        <w:rPr>
          <w:color w:val="1F4E79" w:themeColor="accent1" w:themeShade="80"/>
          <w:sz w:val="23"/>
          <w:szCs w:val="23"/>
          <w:lang w:eastAsia="hu-HU"/>
        </w:rPr>
        <w:t>eljuttatni, képek közötti különbségeket kellett megkeresniük, kirakós játékkal játszhattak,</w:t>
      </w:r>
      <w:r w:rsidR="001613D9">
        <w:rPr>
          <w:color w:val="1F4E79" w:themeColor="accent1" w:themeShade="80"/>
          <w:sz w:val="23"/>
          <w:szCs w:val="23"/>
          <w:lang w:eastAsia="hu-HU"/>
        </w:rPr>
        <w:t xml:space="preserve"> karkötőt készíthettek,</w:t>
      </w:r>
      <w:r w:rsidR="00843CCA" w:rsidRPr="007B41DF">
        <w:rPr>
          <w:color w:val="1F4E79" w:themeColor="accent1" w:themeShade="80"/>
          <w:sz w:val="23"/>
          <w:szCs w:val="23"/>
          <w:lang w:eastAsia="hu-HU"/>
        </w:rPr>
        <w:t>  de rendkívül n</w:t>
      </w:r>
      <w:r w:rsidR="001613D9">
        <w:rPr>
          <w:color w:val="1F4E79" w:themeColor="accent1" w:themeShade="80"/>
          <w:sz w:val="23"/>
          <w:szCs w:val="23"/>
          <w:lang w:eastAsia="hu-HU"/>
        </w:rPr>
        <w:t>épszerű volt az általunk készített</w:t>
      </w:r>
      <w:r w:rsidR="004048FD">
        <w:rPr>
          <w:color w:val="1F4E79" w:themeColor="accent1" w:themeShade="80"/>
          <w:sz w:val="23"/>
          <w:szCs w:val="23"/>
          <w:lang w:eastAsia="hu-HU"/>
        </w:rPr>
        <w:t xml:space="preserve"> lamin</w:t>
      </w:r>
      <w:r w:rsidR="001613D9">
        <w:rPr>
          <w:color w:val="1F4E79" w:themeColor="accent1" w:themeShade="80"/>
          <w:sz w:val="23"/>
          <w:szCs w:val="23"/>
          <w:lang w:eastAsia="hu-HU"/>
        </w:rPr>
        <w:t>ált rendőrjelvény,</w:t>
      </w:r>
      <w:r w:rsidR="004048FD">
        <w:rPr>
          <w:color w:val="1F4E79" w:themeColor="accent1" w:themeShade="80"/>
          <w:sz w:val="23"/>
          <w:szCs w:val="23"/>
          <w:lang w:eastAsia="hu-HU"/>
        </w:rPr>
        <w:t xml:space="preserve"> amelyet a rátermett gyerekek nyakába akasztottunk, ezzel jelképesen „tiszteletbeli” rendőrré fogadtuk őket.</w:t>
      </w:r>
      <w:r w:rsidR="00843CCA" w:rsidRPr="007B41DF">
        <w:rPr>
          <w:color w:val="1F4E79" w:themeColor="accent1" w:themeShade="80"/>
          <w:sz w:val="23"/>
          <w:szCs w:val="23"/>
          <w:lang w:eastAsia="hu-HU"/>
        </w:rPr>
        <w:t xml:space="preserve"> A felnőttek tudását kvízekkel, szókereső feladvánnyal  teszteltük</w:t>
      </w:r>
      <w:r w:rsidR="00843CCA" w:rsidRPr="007B41DF">
        <w:rPr>
          <w:rStyle w:val="Kiemels"/>
          <w:color w:val="1F4E79" w:themeColor="accent1" w:themeShade="80"/>
          <w:sz w:val="23"/>
          <w:szCs w:val="23"/>
        </w:rPr>
        <w:t>.</w:t>
      </w:r>
    </w:p>
    <w:p w14:paraId="62865C6C" w14:textId="77777777" w:rsidR="00843CCA" w:rsidRPr="007B41DF" w:rsidRDefault="00843CCA" w:rsidP="00843CCA">
      <w:pPr>
        <w:jc w:val="both"/>
        <w:rPr>
          <w:color w:val="1F4E79" w:themeColor="accent1" w:themeShade="80"/>
          <w:lang w:eastAsia="hu-HU"/>
        </w:rPr>
      </w:pPr>
    </w:p>
    <w:p w14:paraId="57949870" w14:textId="5212E0FE" w:rsidR="00843CCA" w:rsidRDefault="00843CCA" w:rsidP="00843CCA">
      <w:pPr>
        <w:jc w:val="both"/>
        <w:rPr>
          <w:color w:val="1F4E79" w:themeColor="accent1" w:themeShade="80"/>
          <w:sz w:val="23"/>
          <w:szCs w:val="23"/>
          <w:lang w:eastAsia="hu-HU"/>
        </w:rPr>
      </w:pPr>
      <w:r w:rsidRPr="007B41DF">
        <w:rPr>
          <w:color w:val="1F4E79" w:themeColor="accent1" w:themeShade="80"/>
          <w:sz w:val="23"/>
          <w:szCs w:val="23"/>
          <w:lang w:eastAsia="hu-HU"/>
        </w:rPr>
        <w:t>Valamennyi programunk rendkívül népszerű volt az érdeklődők körében. A helyes megfejtőket apró ajándékokkal jutalmaztuk. Szórólapok</w:t>
      </w:r>
      <w:r w:rsidR="00DB7847">
        <w:rPr>
          <w:color w:val="1F4E79" w:themeColor="accent1" w:themeShade="80"/>
          <w:sz w:val="23"/>
          <w:szCs w:val="23"/>
          <w:lang w:eastAsia="hu-HU"/>
        </w:rPr>
        <w:t>at adtunk az érdeklődők számára</w:t>
      </w:r>
      <w:r w:rsidRPr="007B41DF">
        <w:rPr>
          <w:color w:val="1F4E79" w:themeColor="accent1" w:themeShade="80"/>
          <w:sz w:val="23"/>
          <w:szCs w:val="23"/>
          <w:lang w:eastAsia="hu-HU"/>
        </w:rPr>
        <w:t xml:space="preserve">  és beszéltünk arról is, hogy mennyire káros az, amikor a segélyhívószá</w:t>
      </w:r>
      <w:r w:rsidR="00DB7847">
        <w:rPr>
          <w:color w:val="1F4E79" w:themeColor="accent1" w:themeShade="80"/>
          <w:sz w:val="23"/>
          <w:szCs w:val="23"/>
          <w:lang w:eastAsia="hu-HU"/>
        </w:rPr>
        <w:t>mokat szórakozásból hívják fel. M</w:t>
      </w:r>
      <w:r w:rsidRPr="007B41DF">
        <w:rPr>
          <w:color w:val="1F4E79" w:themeColor="accent1" w:themeShade="80"/>
          <w:sz w:val="23"/>
          <w:szCs w:val="23"/>
          <w:lang w:eastAsia="hu-HU"/>
        </w:rPr>
        <w:t xml:space="preserve">ivel </w:t>
      </w:r>
      <w:r w:rsidR="00D421BC">
        <w:rPr>
          <w:color w:val="1F4E79" w:themeColor="accent1" w:themeShade="80"/>
          <w:sz w:val="23"/>
          <w:szCs w:val="23"/>
          <w:lang w:eastAsia="hu-HU"/>
        </w:rPr>
        <w:t>kiemelkedő feladatunknak tekintjük</w:t>
      </w:r>
      <w:r w:rsidRPr="007B41DF">
        <w:rPr>
          <w:color w:val="1F4E79" w:themeColor="accent1" w:themeShade="80"/>
          <w:sz w:val="23"/>
          <w:szCs w:val="23"/>
          <w:lang w:eastAsia="hu-HU"/>
        </w:rPr>
        <w:t xml:space="preserve"> ezen hívások számának csökkentését, ezért a </w:t>
      </w:r>
      <w:r w:rsidR="00EF3704">
        <w:rPr>
          <w:color w:val="1F4E79" w:themeColor="accent1" w:themeShade="80"/>
          <w:sz w:val="23"/>
          <w:szCs w:val="23"/>
          <w:lang w:eastAsia="hu-HU"/>
        </w:rPr>
        <w:t>különböző rendezvényeken kívül számos</w:t>
      </w:r>
      <w:r w:rsidR="002529A0">
        <w:rPr>
          <w:color w:val="1F4E79" w:themeColor="accent1" w:themeShade="80"/>
          <w:sz w:val="23"/>
          <w:szCs w:val="23"/>
          <w:lang w:eastAsia="hu-HU"/>
        </w:rPr>
        <w:t xml:space="preserve"> </w:t>
      </w:r>
      <w:r w:rsidRPr="007B41DF">
        <w:rPr>
          <w:color w:val="1F4E79" w:themeColor="accent1" w:themeShade="80"/>
          <w:sz w:val="23"/>
          <w:szCs w:val="23"/>
          <w:lang w:eastAsia="hu-HU"/>
        </w:rPr>
        <w:t xml:space="preserve">iskolában, bűn- és balesetmegelőzési rendezvényen, nyugdíjas klubban, </w:t>
      </w:r>
      <w:r w:rsidR="00C93812">
        <w:rPr>
          <w:color w:val="1F4E79" w:themeColor="accent1" w:themeShade="80"/>
          <w:sz w:val="23"/>
          <w:szCs w:val="23"/>
          <w:lang w:eastAsia="hu-HU"/>
        </w:rPr>
        <w:t xml:space="preserve">hírlevélben, </w:t>
      </w:r>
      <w:r w:rsidRPr="007B41DF">
        <w:rPr>
          <w:color w:val="1F4E79" w:themeColor="accent1" w:themeShade="80"/>
          <w:sz w:val="23"/>
          <w:szCs w:val="23"/>
          <w:lang w:eastAsia="hu-HU"/>
        </w:rPr>
        <w:t>közösségi médiában történő megjelenés során tájékoztatást tartunk a segélyhívószámok használatával kapcsolatos tudnivalókról, azok jogszerű használatáról.</w:t>
      </w:r>
    </w:p>
    <w:p w14:paraId="71136DB3" w14:textId="77777777" w:rsidR="00686198" w:rsidRPr="007B41DF" w:rsidRDefault="00686198" w:rsidP="00843CCA">
      <w:pPr>
        <w:jc w:val="both"/>
        <w:rPr>
          <w:color w:val="1F4E79" w:themeColor="accent1" w:themeShade="80"/>
          <w:sz w:val="23"/>
          <w:szCs w:val="23"/>
          <w:lang w:eastAsia="hu-HU"/>
        </w:rPr>
      </w:pPr>
    </w:p>
    <w:p w14:paraId="2FFF1DDB" w14:textId="68BD121D" w:rsidR="007B4444" w:rsidRDefault="001613D9" w:rsidP="00F0110C">
      <w:pPr>
        <w:pStyle w:val="Standard"/>
        <w:jc w:val="both"/>
        <w:rPr>
          <w:iCs/>
          <w:color w:val="0070C0"/>
        </w:rPr>
      </w:pPr>
      <w:r>
        <w:rPr>
          <w:iCs/>
          <w:noProof/>
          <w:color w:val="0070C0"/>
          <w:lang w:eastAsia="hu-HU"/>
        </w:rPr>
        <w:lastRenderedPageBreak/>
        <w:drawing>
          <wp:inline distT="0" distB="0" distL="0" distR="0" wp14:anchorId="0561D1DF" wp14:editId="3698D85A">
            <wp:extent cx="5753110" cy="3025302"/>
            <wp:effectExtent l="0" t="0" r="0" b="3810"/>
            <wp:docPr id="2" name="Kép 2" descr="C:\Users\farkasneci\AppData\Local\Microsoft\Windows\INetCache\Content.Word\20240831_11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arkasneci\AppData\Local\Microsoft\Windows\INetCache\Content.Word\20240831_1119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72" cy="302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1243D" w14:textId="0039958D" w:rsidR="009D7066" w:rsidRDefault="009D7066" w:rsidP="00981F71">
      <w:pPr>
        <w:pStyle w:val="Standard"/>
        <w:jc w:val="center"/>
        <w:rPr>
          <w:iCs/>
          <w:color w:val="0070C0"/>
        </w:rPr>
      </w:pPr>
    </w:p>
    <w:p w14:paraId="178DF4F7" w14:textId="177ABA20" w:rsidR="009D7066" w:rsidRDefault="009D7066" w:rsidP="00F0110C">
      <w:pPr>
        <w:pStyle w:val="Standard"/>
        <w:jc w:val="both"/>
        <w:rPr>
          <w:iCs/>
          <w:color w:val="0070C0"/>
        </w:rPr>
      </w:pPr>
    </w:p>
    <w:p w14:paraId="5A4327A7" w14:textId="0785403D" w:rsidR="009D7066" w:rsidRDefault="009D7066" w:rsidP="00F0110C">
      <w:pPr>
        <w:pStyle w:val="Standard"/>
        <w:jc w:val="both"/>
        <w:rPr>
          <w:iCs/>
          <w:color w:val="0070C0"/>
        </w:rPr>
      </w:pPr>
    </w:p>
    <w:p w14:paraId="3853F4FE" w14:textId="7CD5E957" w:rsidR="009D7066" w:rsidRDefault="009D7066" w:rsidP="00F0110C">
      <w:pPr>
        <w:pStyle w:val="Standard"/>
        <w:jc w:val="both"/>
        <w:rPr>
          <w:iCs/>
          <w:color w:val="0070C0"/>
        </w:rPr>
      </w:pPr>
    </w:p>
    <w:p w14:paraId="05EAA6ED" w14:textId="69BF8BA1" w:rsidR="009D7066" w:rsidRDefault="009D7066" w:rsidP="00F0110C">
      <w:pPr>
        <w:pStyle w:val="Standard"/>
        <w:jc w:val="both"/>
        <w:rPr>
          <w:iCs/>
          <w:color w:val="0070C0"/>
        </w:rPr>
      </w:pPr>
    </w:p>
    <w:p w14:paraId="745C9F77" w14:textId="59BF9151" w:rsidR="009D7066" w:rsidRDefault="009D7066" w:rsidP="00F0110C">
      <w:pPr>
        <w:pStyle w:val="Standard"/>
        <w:jc w:val="both"/>
        <w:rPr>
          <w:iCs/>
          <w:color w:val="0070C0"/>
        </w:rPr>
      </w:pPr>
    </w:p>
    <w:p w14:paraId="67814273" w14:textId="448E0FF6" w:rsidR="009D7066" w:rsidRDefault="009D7066" w:rsidP="00F0110C">
      <w:pPr>
        <w:pStyle w:val="Standard"/>
        <w:jc w:val="both"/>
        <w:rPr>
          <w:iCs/>
          <w:color w:val="0070C0"/>
        </w:rPr>
      </w:pPr>
    </w:p>
    <w:p w14:paraId="13B53F9D" w14:textId="77777777" w:rsidR="00DD63D6" w:rsidRDefault="00DD63D6" w:rsidP="000331B2">
      <w:pPr>
        <w:jc w:val="both"/>
        <w:rPr>
          <w:color w:val="1F4E79" w:themeColor="accent1" w:themeShade="80"/>
        </w:rPr>
      </w:pPr>
    </w:p>
    <w:p w14:paraId="22890B28" w14:textId="2BA5080C" w:rsidR="000331B2" w:rsidRDefault="00DF0D3E" w:rsidP="000331B2">
      <w:pPr>
        <w:jc w:val="both"/>
        <w:rPr>
          <w:lang w:eastAsia="hu-HU"/>
        </w:rPr>
      </w:pPr>
      <w:r w:rsidRPr="003971CA">
        <w:rPr>
          <w:noProof/>
          <w:color w:val="1F4E79" w:themeColor="accent1" w:themeShade="80"/>
          <w:lang w:eastAsia="hu-HU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787E3DA4" wp14:editId="6E6EAAFB">
                <wp:simplePos x="0" y="0"/>
                <wp:positionH relativeFrom="margin">
                  <wp:posOffset>2548255</wp:posOffset>
                </wp:positionH>
                <wp:positionV relativeFrom="margin">
                  <wp:posOffset>-2003425</wp:posOffset>
                </wp:positionV>
                <wp:extent cx="587375" cy="5040630"/>
                <wp:effectExtent l="2223" t="0" r="24447" b="24448"/>
                <wp:wrapSquare wrapText="bothSides"/>
                <wp:docPr id="1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587375" cy="50406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0D98BCCC" w14:textId="1298B6DF" w:rsidR="009A2AAF" w:rsidRPr="00D51151" w:rsidRDefault="009A2AAF" w:rsidP="007738C1">
                            <w:pPr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KIEMELKEDŐ ESEMÉNY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E3DA4" id="_x0000_s1027" style="position:absolute;left:0;text-align:left;margin-left:200.65pt;margin-top:-157.75pt;width:46.25pt;height:396.9pt;rotation:-90;flip:x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+sUAIAAJgEAAAOAAAAZHJzL2Uyb0RvYy54bWysVNtu2zAMfR+wfxD0vtq59RLUKdIW3Qa0&#10;W7FuH6BIcqxVFjVKiZN+/SjZ7dLtZRiWB8GUyEPyHDLnF7vWsq3GYMBVfHRUcqadBGXcuuLfvt68&#10;O+UsROGUsOB0xfc68IvF2zfnnZ/rMTRglUZGIC7MO1/xJkY/L4ogG92KcAReO3qsAVsRycR1oVB0&#10;hN7aYlyWx0UHqDyC1CHQ7XX/yBcZv661jJ/rOujIbMWptphPzOcqncXiXMzXKHxj5FCG+IcqWmEc&#10;JX2BuhZRsA2aP6BaIxEC1PFIQltAXRupcw/Uzaj8rZuHRnideyFygn+hKfw/WPlpe4/MKNKOMyda&#10;kmhpxeOTiGycyOl8mJPPg7/H1F7wtyAfA3Nw1Qi31ktE6BotFJU0Sv7Fq4BkBAplq+4OFGGLTYTM&#10;067GliGQHrNpmX6c1db4DwkmJSJm2C7LtH+RSe8ik3Q5Oz2ZnMw4k/Q0K6fl8STrWIh5Qk3RHkN8&#10;r6Fl6aPiCBunvtAsZGixvQ0xa6WGjoX6TulbS8pvhWWjSTnJzRPi4Exfz5iZBrBG3Rhrs4Hr1ZVF&#10;RqFUz+XZ5fUsM0FsHbpZ91eRycluWqKrB6QhJ3LymNI1DXN/ffp8TZWFvgAi/1VKslLOrEgSoRcz&#10;7la7Qe9B3hWoPUmUxSAZaJmJsgbwibOOFqPi4cdGoObMfnQk89loOk2blI3p7GRMBh6+rA5fhJME&#10;VXEZkbPeuIr9/m08mnVDuXrFHSxpOGoTn6eor2togMY/9zesatqvQzt7/fpDWfwEAAD//wMAUEsD&#10;BBQABgAIAAAAIQAL4RZc3wAAAAkBAAAPAAAAZHJzL2Rvd25yZXYueG1sTI/BTsMwEETvSPyDtUhc&#10;EHXSJm0V4lSooldQS5E4OvY2iYjXUey24e9ZTnBczdPM23IzuV5ccAydJwXpLAGBZLztqFFwfN89&#10;rkGEqMnq3hMq+MYAm+r2ptSF9Vfa4+UQG8ElFAqtoI1xKKQMpkWnw8wPSJyd/Oh05HNspB31lctd&#10;L+dJspROd8QLrR5w26L5Opydgoe3JnX+GLan2ry+7F22M5+LD6Xu76bnJxARp/gHw68+q0PFTrU/&#10;kw2iV5AnKyYVLPIUBOfrLMtB1AzOV0uQVSn/f1D9AAAA//8DAFBLAQItABQABgAIAAAAIQC2gziS&#10;/gAAAOEBAAATAAAAAAAAAAAAAAAAAAAAAABbQ29udGVudF9UeXBlc10ueG1sUEsBAi0AFAAGAAgA&#10;AAAhADj9If/WAAAAlAEAAAsAAAAAAAAAAAAAAAAALwEAAF9yZWxzLy5yZWxzUEsBAi0AFAAGAAgA&#10;AAAhAO5Yz6xQAgAAmAQAAA4AAAAAAAAAAAAAAAAALgIAAGRycy9lMm9Eb2MueG1sUEsBAi0AFAAG&#10;AAgAAAAhAAvhFlzfAAAACQEAAA8AAAAAAAAAAAAAAAAAqgQAAGRycy9kb3ducmV2LnhtbFBLBQYA&#10;AAAABAAEAPMAAAC2BQAAAAA=&#10;" o:allowincell="f" fillcolor="#5b9bd5" strokecolor="#deebf7">
                <v:textbox>
                  <w:txbxContent>
                    <w:p w14:paraId="0D98BCCC" w14:textId="1298B6DF" w:rsidR="009A2AAF" w:rsidRPr="00D51151" w:rsidRDefault="009A2AAF" w:rsidP="007738C1">
                      <w:pPr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2F5496" w:themeColor="accent5" w:themeShade="BF"/>
                          <w:sz w:val="32"/>
                          <w:szCs w:val="3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iCs/>
                          <w:color w:val="2F5496" w:themeColor="accent5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KIEMELKEDŐ ESEMÉNY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E765C" w:rsidRPr="003971CA">
        <w:rPr>
          <w:color w:val="1F4E79" w:themeColor="accent1" w:themeShade="80"/>
        </w:rPr>
        <w:t>2023 nyarán, a hajnali</w:t>
      </w:r>
      <w:r w:rsidR="00E65810" w:rsidRPr="003971CA">
        <w:rPr>
          <w:color w:val="1F4E79" w:themeColor="accent1" w:themeShade="80"/>
        </w:rPr>
        <w:t xml:space="preserve"> órákban </w:t>
      </w:r>
      <w:r w:rsidR="005E765C" w:rsidRPr="003971CA">
        <w:rPr>
          <w:color w:val="1F4E79" w:themeColor="accent1" w:themeShade="80"/>
        </w:rPr>
        <w:t>a Hívásfogadó Központ Szombathely</w:t>
      </w:r>
      <w:r w:rsidR="00BE67C7" w:rsidRPr="003971CA">
        <w:rPr>
          <w:color w:val="1F4E79" w:themeColor="accent1" w:themeShade="80"/>
        </w:rPr>
        <w:t xml:space="preserve"> operátora fogadott e</w:t>
      </w:r>
      <w:r w:rsidR="005E765C" w:rsidRPr="003971CA">
        <w:rPr>
          <w:color w:val="1F4E79" w:themeColor="accent1" w:themeShade="80"/>
        </w:rPr>
        <w:t>gy Budapestről</w:t>
      </w:r>
      <w:r w:rsidR="00BE67C7" w:rsidRPr="003971CA">
        <w:rPr>
          <w:color w:val="1F4E79" w:themeColor="accent1" w:themeShade="80"/>
        </w:rPr>
        <w:t xml:space="preserve"> érkező hívást. </w:t>
      </w:r>
      <w:r w:rsidR="000331B2" w:rsidRPr="003971CA">
        <w:rPr>
          <w:color w:val="1F4E79" w:themeColor="accent1" w:themeShade="80"/>
          <w:lang w:eastAsia="hu-HU"/>
        </w:rPr>
        <w:t xml:space="preserve">Tekintettel arra, hogy a bejelentő magyarul nem, csak angolul és németül tudott kommunikálni, a hívásfogadó a hívás átadását kezdeményezte </w:t>
      </w:r>
      <w:r w:rsidR="009B4FFF">
        <w:rPr>
          <w:color w:val="1F4E79" w:themeColor="accent1" w:themeShade="80"/>
          <w:lang w:eastAsia="hu-HU"/>
        </w:rPr>
        <w:t xml:space="preserve">egy </w:t>
      </w:r>
      <w:r w:rsidR="00DD63D6">
        <w:rPr>
          <w:color w:val="1F4E79" w:themeColor="accent1" w:themeShade="80"/>
          <w:lang w:eastAsia="hu-HU"/>
        </w:rPr>
        <w:t>mindkét nyelvet</w:t>
      </w:r>
      <w:r w:rsidR="000331B2" w:rsidRPr="003971CA">
        <w:rPr>
          <w:color w:val="1F4E79" w:themeColor="accent1" w:themeShade="80"/>
          <w:lang w:eastAsia="hu-HU"/>
        </w:rPr>
        <w:t xml:space="preserve"> jól beszélő munkatársa részére</w:t>
      </w:r>
      <w:r w:rsidR="000331B2">
        <w:rPr>
          <w:lang w:eastAsia="hu-HU"/>
        </w:rPr>
        <w:t>.</w:t>
      </w:r>
    </w:p>
    <w:p w14:paraId="4E35A8B7" w14:textId="36DE3571" w:rsidR="000331B2" w:rsidRDefault="000331B2" w:rsidP="000331B2">
      <w:pPr>
        <w:pStyle w:val="Standard"/>
        <w:jc w:val="both"/>
        <w:rPr>
          <w:color w:val="1F4E79" w:themeColor="accent1" w:themeShade="80"/>
        </w:rPr>
      </w:pPr>
    </w:p>
    <w:p w14:paraId="6604DC02" w14:textId="2B970AE0" w:rsidR="003971CA" w:rsidRPr="003971CA" w:rsidRDefault="00BE67C7" w:rsidP="003971CA">
      <w:pPr>
        <w:jc w:val="both"/>
        <w:rPr>
          <w:color w:val="1F4E79" w:themeColor="accent1" w:themeShade="80"/>
          <w:lang w:eastAsia="hu-HU"/>
        </w:rPr>
      </w:pPr>
      <w:r w:rsidRPr="003971CA">
        <w:rPr>
          <w:color w:val="1F4E79" w:themeColor="accent1" w:themeShade="80"/>
        </w:rPr>
        <w:t>A bejelentő elmondta, hogy</w:t>
      </w:r>
      <w:r w:rsidR="003971CA" w:rsidRPr="003971CA">
        <w:rPr>
          <w:color w:val="1F4E79" w:themeColor="accent1" w:themeShade="80"/>
          <w:lang w:eastAsia="hu-HU"/>
        </w:rPr>
        <w:t xml:space="preserve"> ő egy 14 éves lány, akit Ausztriában eltűnt személyként tartanak</w:t>
      </w:r>
      <w:r w:rsidR="00DD63D6">
        <w:rPr>
          <w:color w:val="1F4E79" w:themeColor="accent1" w:themeShade="80"/>
          <w:lang w:eastAsia="hu-HU"/>
        </w:rPr>
        <w:t xml:space="preserve"> nyilván. A szökést egy nála </w:t>
      </w:r>
      <w:r w:rsidR="003971CA" w:rsidRPr="003971CA">
        <w:rPr>
          <w:color w:val="1F4E79" w:themeColor="accent1" w:themeShade="80"/>
          <w:lang w:eastAsia="hu-HU"/>
        </w:rPr>
        <w:t>fiatalabb lánnyal együtt tervelte ki, aki azonban meggondolta magát és mégsem szállt fel a Bécs</w:t>
      </w:r>
      <w:r w:rsidR="009B4FFF">
        <w:rPr>
          <w:color w:val="1F4E79" w:themeColor="accent1" w:themeShade="80"/>
          <w:lang w:eastAsia="hu-HU"/>
        </w:rPr>
        <w:t>b</w:t>
      </w:r>
      <w:r w:rsidR="00686198">
        <w:rPr>
          <w:color w:val="1F4E79" w:themeColor="accent1" w:themeShade="80"/>
          <w:lang w:eastAsia="hu-HU"/>
        </w:rPr>
        <w:t xml:space="preserve">ől Budapestig </w:t>
      </w:r>
      <w:r w:rsidR="003971CA" w:rsidRPr="003971CA">
        <w:rPr>
          <w:color w:val="1F4E79" w:themeColor="accent1" w:themeShade="80"/>
          <w:lang w:eastAsia="hu-HU"/>
        </w:rPr>
        <w:t>közlekedő vonatra. A bejelentő elmondta, nagyon megbánta, hogy elsz</w:t>
      </w:r>
      <w:r w:rsidR="003971CA">
        <w:rPr>
          <w:color w:val="1F4E79" w:themeColor="accent1" w:themeShade="80"/>
          <w:lang w:eastAsia="hu-HU"/>
        </w:rPr>
        <w:t>ökött otthonról és</w:t>
      </w:r>
      <w:r w:rsidR="003971CA" w:rsidRPr="003971CA">
        <w:rPr>
          <w:color w:val="1F4E79" w:themeColor="accent1" w:themeShade="80"/>
          <w:lang w:eastAsia="hu-HU"/>
        </w:rPr>
        <w:t xml:space="preserve"> </w:t>
      </w:r>
      <w:r w:rsidR="00DD63D6">
        <w:rPr>
          <w:color w:val="1F4E79" w:themeColor="accent1" w:themeShade="80"/>
          <w:lang w:eastAsia="hu-HU"/>
        </w:rPr>
        <w:t xml:space="preserve">jelenleg </w:t>
      </w:r>
      <w:r w:rsidR="003971CA" w:rsidRPr="003971CA">
        <w:rPr>
          <w:color w:val="1F4E79" w:themeColor="accent1" w:themeShade="80"/>
          <w:lang w:eastAsia="hu-HU"/>
        </w:rPr>
        <w:t>a Déli p</w:t>
      </w:r>
      <w:r w:rsidR="003971CA">
        <w:rPr>
          <w:color w:val="1F4E79" w:themeColor="accent1" w:themeShade="80"/>
          <w:lang w:eastAsia="hu-HU"/>
        </w:rPr>
        <w:t>ályaudvaron tartózkodik. Az összes pénzét elköltötte, így</w:t>
      </w:r>
      <w:r w:rsidR="00A27485">
        <w:rPr>
          <w:color w:val="1F4E79" w:themeColor="accent1" w:themeShade="80"/>
          <w:lang w:eastAsia="hu-HU"/>
        </w:rPr>
        <w:t xml:space="preserve"> enni- és innivalót sem tud venni</w:t>
      </w:r>
      <w:r w:rsidR="003971CA">
        <w:rPr>
          <w:color w:val="1F4E79" w:themeColor="accent1" w:themeShade="80"/>
          <w:lang w:eastAsia="hu-HU"/>
        </w:rPr>
        <w:t>, v</w:t>
      </w:r>
      <w:r w:rsidR="003971CA" w:rsidRPr="003971CA">
        <w:rPr>
          <w:color w:val="1F4E79" w:themeColor="accent1" w:themeShade="80"/>
          <w:lang w:eastAsia="hu-HU"/>
        </w:rPr>
        <w:t>a</w:t>
      </w:r>
      <w:r w:rsidR="003971CA">
        <w:rPr>
          <w:color w:val="1F4E79" w:themeColor="accent1" w:themeShade="80"/>
          <w:lang w:eastAsia="hu-HU"/>
        </w:rPr>
        <w:t>lamint a</w:t>
      </w:r>
      <w:r w:rsidR="003971CA" w:rsidRPr="003971CA">
        <w:rPr>
          <w:color w:val="1F4E79" w:themeColor="accent1" w:themeShade="80"/>
          <w:lang w:eastAsia="hu-HU"/>
        </w:rPr>
        <w:t xml:space="preserve"> hazautazását sem tudja önerőből megoldani. </w:t>
      </w:r>
    </w:p>
    <w:p w14:paraId="63791317" w14:textId="77777777" w:rsidR="003971CA" w:rsidRDefault="003971CA" w:rsidP="003971CA">
      <w:pPr>
        <w:jc w:val="both"/>
        <w:rPr>
          <w:lang w:eastAsia="hu-HU"/>
        </w:rPr>
      </w:pPr>
    </w:p>
    <w:p w14:paraId="3E9ED554" w14:textId="0A4FBCBF" w:rsidR="003971CA" w:rsidRPr="003971CA" w:rsidRDefault="00DD63D6" w:rsidP="003971CA">
      <w:pPr>
        <w:jc w:val="both"/>
        <w:rPr>
          <w:color w:val="1F4E79" w:themeColor="accent1" w:themeShade="80"/>
          <w:lang w:eastAsia="hu-HU"/>
        </w:rPr>
      </w:pPr>
      <w:r>
        <w:rPr>
          <w:color w:val="1F4E79" w:themeColor="accent1" w:themeShade="80"/>
          <w:lang w:eastAsia="hu-HU"/>
        </w:rPr>
        <w:t>A</w:t>
      </w:r>
      <w:r w:rsidR="004048FD">
        <w:rPr>
          <w:color w:val="1F4E79" w:themeColor="accent1" w:themeShade="80"/>
          <w:lang w:eastAsia="hu-HU"/>
        </w:rPr>
        <w:t xml:space="preserve"> </w:t>
      </w:r>
      <w:r w:rsidR="003971CA" w:rsidRPr="003971CA">
        <w:rPr>
          <w:color w:val="1F4E79" w:themeColor="accent1" w:themeShade="80"/>
          <w:lang w:eastAsia="hu-HU"/>
        </w:rPr>
        <w:t>hívásfogadó tisztázta a bejelentett esemény kör</w:t>
      </w:r>
      <w:r>
        <w:rPr>
          <w:color w:val="1F4E79" w:themeColor="accent1" w:themeShade="80"/>
          <w:lang w:eastAsia="hu-HU"/>
        </w:rPr>
        <w:t xml:space="preserve">ülményeit, </w:t>
      </w:r>
      <w:r w:rsidR="003971CA">
        <w:rPr>
          <w:color w:val="1F4E79" w:themeColor="accent1" w:themeShade="80"/>
          <w:lang w:eastAsia="hu-HU"/>
        </w:rPr>
        <w:t xml:space="preserve">majd soron kívül </w:t>
      </w:r>
      <w:r w:rsidR="003971CA" w:rsidRPr="003971CA">
        <w:rPr>
          <w:color w:val="1F4E79" w:themeColor="accent1" w:themeShade="80"/>
          <w:lang w:eastAsia="hu-HU"/>
        </w:rPr>
        <w:t xml:space="preserve">elektronikus adatlapot továbbított </w:t>
      </w:r>
      <w:r w:rsidR="003971CA">
        <w:rPr>
          <w:color w:val="1F4E79" w:themeColor="accent1" w:themeShade="80"/>
          <w:lang w:eastAsia="hu-HU"/>
        </w:rPr>
        <w:t xml:space="preserve">a </w:t>
      </w:r>
      <w:r w:rsidR="003971CA" w:rsidRPr="003971CA">
        <w:rPr>
          <w:color w:val="1F4E79" w:themeColor="accent1" w:themeShade="80"/>
          <w:lang w:eastAsia="hu-HU"/>
        </w:rPr>
        <w:t>területileg illetékes Budapesti Rendőr-főkapitányság Tevékenység-i</w:t>
      </w:r>
      <w:r w:rsidR="003971CA">
        <w:rPr>
          <w:color w:val="1F4E79" w:themeColor="accent1" w:themeShade="80"/>
          <w:lang w:eastAsia="hu-HU"/>
        </w:rPr>
        <w:t xml:space="preserve">rányítási Központ részére és </w:t>
      </w:r>
      <w:r w:rsidR="003971CA" w:rsidRPr="003971CA">
        <w:rPr>
          <w:color w:val="1F4E79" w:themeColor="accent1" w:themeShade="80"/>
          <w:lang w:eastAsia="hu-HU"/>
        </w:rPr>
        <w:t>konferenciabeszélgetést kezdeményezett az illetékes készenléti szerv bevonásával.</w:t>
      </w:r>
    </w:p>
    <w:p w14:paraId="79611C74" w14:textId="5089B6C6" w:rsidR="00181463" w:rsidRDefault="00181463" w:rsidP="000331B2">
      <w:pPr>
        <w:pStyle w:val="Standard"/>
        <w:jc w:val="both"/>
        <w:rPr>
          <w:color w:val="1F4E79" w:themeColor="accent1" w:themeShade="80"/>
        </w:rPr>
      </w:pPr>
    </w:p>
    <w:p w14:paraId="14F832AA" w14:textId="3D439C12" w:rsidR="003971CA" w:rsidRPr="003971CA" w:rsidRDefault="003971CA" w:rsidP="003971CA">
      <w:pPr>
        <w:jc w:val="both"/>
        <w:rPr>
          <w:color w:val="1F4E79" w:themeColor="accent1" w:themeShade="80"/>
          <w:lang w:eastAsia="hu-HU"/>
        </w:rPr>
      </w:pPr>
      <w:r w:rsidRPr="003971CA">
        <w:rPr>
          <w:color w:val="1F4E79" w:themeColor="accent1" w:themeShade="80"/>
          <w:lang w:eastAsia="hu-HU"/>
        </w:rPr>
        <w:t>Az operátor röviden tájékoztatta a tevékenységirányítót az addig megszerzett releváns információkról és felajánlotta, hogy tolmácsként segíti tovább annak munkáját az idegen nyelvű kommunikáció</w:t>
      </w:r>
      <w:r>
        <w:rPr>
          <w:color w:val="1F4E79" w:themeColor="accent1" w:themeShade="80"/>
          <w:lang w:eastAsia="hu-HU"/>
        </w:rPr>
        <w:t xml:space="preserve"> lefolytatásánál. Az ügyeletes</w:t>
      </w:r>
      <w:r w:rsidRPr="003971CA">
        <w:rPr>
          <w:color w:val="1F4E79" w:themeColor="accent1" w:themeShade="80"/>
          <w:lang w:eastAsia="hu-HU"/>
        </w:rPr>
        <w:t xml:space="preserve"> elfogadta a segítséget és megkérte a hívásfogadót, hogy csak azt követően szakítsa meg a vonalat, miután megbizonyosodtak róla, hogy a járőrök a helyszínre érkeztek.</w:t>
      </w:r>
    </w:p>
    <w:p w14:paraId="10BC5F41" w14:textId="77777777" w:rsidR="003971CA" w:rsidRPr="003971CA" w:rsidRDefault="003971CA" w:rsidP="003971CA">
      <w:pPr>
        <w:jc w:val="both"/>
        <w:rPr>
          <w:color w:val="1F4E79" w:themeColor="accent1" w:themeShade="80"/>
          <w:lang w:eastAsia="hu-HU"/>
        </w:rPr>
      </w:pPr>
    </w:p>
    <w:p w14:paraId="259EFCA2" w14:textId="41BBBD03" w:rsidR="003971CA" w:rsidRPr="003971CA" w:rsidRDefault="003971CA" w:rsidP="003971CA">
      <w:pPr>
        <w:jc w:val="both"/>
        <w:rPr>
          <w:color w:val="1F4E79" w:themeColor="accent1" w:themeShade="80"/>
          <w:lang w:eastAsia="hu-HU"/>
        </w:rPr>
      </w:pPr>
      <w:r w:rsidRPr="003971CA">
        <w:rPr>
          <w:color w:val="1F4E79" w:themeColor="accent1" w:themeShade="80"/>
          <w:lang w:eastAsia="hu-HU"/>
        </w:rPr>
        <w:t>A konferenciahívás alatt kiderül</w:t>
      </w:r>
      <w:r>
        <w:rPr>
          <w:color w:val="1F4E79" w:themeColor="accent1" w:themeShade="80"/>
          <w:lang w:eastAsia="hu-HU"/>
        </w:rPr>
        <w:t>t, hogy a bejelentő</w:t>
      </w:r>
      <w:r w:rsidR="004048FD">
        <w:rPr>
          <w:color w:val="1F4E79" w:themeColor="accent1" w:themeShade="80"/>
          <w:lang w:eastAsia="hu-HU"/>
        </w:rPr>
        <w:t xml:space="preserve"> lány</w:t>
      </w:r>
      <w:r>
        <w:rPr>
          <w:color w:val="1F4E79" w:themeColor="accent1" w:themeShade="80"/>
          <w:lang w:eastAsia="hu-HU"/>
        </w:rPr>
        <w:t xml:space="preserve"> személyiség</w:t>
      </w:r>
      <w:r w:rsidRPr="003971CA">
        <w:rPr>
          <w:color w:val="1F4E79" w:themeColor="accent1" w:themeShade="80"/>
          <w:lang w:eastAsia="hu-HU"/>
        </w:rPr>
        <w:t>zavarral küzd, érzelmi állapota n</w:t>
      </w:r>
      <w:r>
        <w:rPr>
          <w:color w:val="1F4E79" w:themeColor="accent1" w:themeShade="80"/>
          <w:lang w:eastAsia="hu-HU"/>
        </w:rPr>
        <w:t>agyon labilis, e</w:t>
      </w:r>
      <w:r w:rsidRPr="003971CA">
        <w:rPr>
          <w:color w:val="1F4E79" w:themeColor="accent1" w:themeShade="80"/>
          <w:lang w:eastAsia="hu-HU"/>
        </w:rPr>
        <w:t xml:space="preserve">miatt orvosi kezelésre szorul, azonban gyógyszereinek szedését egy </w:t>
      </w:r>
      <w:r>
        <w:rPr>
          <w:color w:val="1F4E79" w:themeColor="accent1" w:themeShade="80"/>
          <w:lang w:eastAsia="hu-HU"/>
        </w:rPr>
        <w:t xml:space="preserve">hónapja </w:t>
      </w:r>
      <w:r w:rsidRPr="003971CA">
        <w:rPr>
          <w:color w:val="1F4E79" w:themeColor="accent1" w:themeShade="80"/>
          <w:lang w:eastAsia="hu-HU"/>
        </w:rPr>
        <w:t xml:space="preserve"> abbah</w:t>
      </w:r>
      <w:r>
        <w:rPr>
          <w:color w:val="1F4E79" w:themeColor="accent1" w:themeShade="80"/>
          <w:lang w:eastAsia="hu-HU"/>
        </w:rPr>
        <w:t>agyta. Elmondta</w:t>
      </w:r>
      <w:r w:rsidRPr="003971CA">
        <w:rPr>
          <w:color w:val="1F4E79" w:themeColor="accent1" w:themeShade="80"/>
          <w:lang w:eastAsia="hu-HU"/>
        </w:rPr>
        <w:t xml:space="preserve">, hogy az otthonából történő szökésének különösebb oka nem volt, csak </w:t>
      </w:r>
      <w:r w:rsidR="00686198">
        <w:rPr>
          <w:color w:val="1F4E79" w:themeColor="accent1" w:themeShade="80"/>
          <w:lang w:eastAsia="hu-HU"/>
        </w:rPr>
        <w:t>„</w:t>
      </w:r>
      <w:r w:rsidRPr="003971CA">
        <w:rPr>
          <w:color w:val="1F4E79" w:themeColor="accent1" w:themeShade="80"/>
          <w:lang w:eastAsia="hu-HU"/>
        </w:rPr>
        <w:t>belső késztetést</w:t>
      </w:r>
      <w:r w:rsidR="00686198">
        <w:rPr>
          <w:color w:val="1F4E79" w:themeColor="accent1" w:themeShade="80"/>
          <w:lang w:eastAsia="hu-HU"/>
        </w:rPr>
        <w:t>”</w:t>
      </w:r>
      <w:r w:rsidRPr="003971CA">
        <w:rPr>
          <w:color w:val="1F4E79" w:themeColor="accent1" w:themeShade="80"/>
          <w:lang w:eastAsia="hu-HU"/>
        </w:rPr>
        <w:t xml:space="preserve"> érzett rá.</w:t>
      </w:r>
    </w:p>
    <w:p w14:paraId="5F4E9948" w14:textId="77777777" w:rsidR="003971CA" w:rsidRPr="003971CA" w:rsidRDefault="003971CA" w:rsidP="003971CA">
      <w:pPr>
        <w:jc w:val="both"/>
        <w:rPr>
          <w:color w:val="1F4E79" w:themeColor="accent1" w:themeShade="80"/>
          <w:lang w:eastAsia="hu-HU"/>
        </w:rPr>
      </w:pPr>
    </w:p>
    <w:p w14:paraId="56AB1B22" w14:textId="6D821E3A" w:rsidR="00BE67C7" w:rsidRPr="00181463" w:rsidRDefault="003971CA" w:rsidP="00DC0C21">
      <w:pPr>
        <w:jc w:val="both"/>
        <w:rPr>
          <w:color w:val="1F4E79" w:themeColor="accent1" w:themeShade="80"/>
          <w:lang w:eastAsia="hu-HU"/>
        </w:rPr>
      </w:pPr>
      <w:r w:rsidRPr="003971CA">
        <w:rPr>
          <w:color w:val="1F4E79" w:themeColor="accent1" w:themeShade="80"/>
          <w:lang w:eastAsia="hu-HU"/>
        </w:rPr>
        <w:t>A hívásfogadó higgadt, empatikus, határozott kommunikációjával, kiemelkedő szakmai tudásával, továbbá példaértékű hozzáállásával és az adott helyzetre való gyors reagálásával lehetővé tette az eset pozitív végkimenetelét. Ennek köszönhetően a helyszínre érkező jár</w:t>
      </w:r>
      <w:r>
        <w:rPr>
          <w:color w:val="1F4E79" w:themeColor="accent1" w:themeShade="80"/>
          <w:lang w:eastAsia="hu-HU"/>
        </w:rPr>
        <w:t xml:space="preserve">őrök a konferenciabeszélgetés </w:t>
      </w:r>
      <w:r w:rsidR="00686198">
        <w:rPr>
          <w:color w:val="1F4E79" w:themeColor="accent1" w:themeShade="80"/>
          <w:lang w:eastAsia="hu-HU"/>
        </w:rPr>
        <w:t>nyolcadik percében rátaláltak a kiskorú személyre</w:t>
      </w:r>
      <w:r w:rsidR="00D421BC">
        <w:rPr>
          <w:color w:val="1F4E79" w:themeColor="accent1" w:themeShade="80"/>
          <w:lang w:eastAsia="hu-HU"/>
        </w:rPr>
        <w:t xml:space="preserve"> és átvették az intézkedést.</w:t>
      </w:r>
      <w:r w:rsidRPr="003971CA">
        <w:rPr>
          <w:color w:val="1F4E79" w:themeColor="accent1" w:themeShade="80"/>
          <w:lang w:eastAsia="hu-HU"/>
        </w:rPr>
        <w:t xml:space="preserve"> A hívásfogadó csak ezt követően bontotta a vonalat. </w:t>
      </w:r>
    </w:p>
    <w:p w14:paraId="40301A17" w14:textId="773E9A96" w:rsidR="009D7066" w:rsidRDefault="009D7066" w:rsidP="009D7066">
      <w:pPr>
        <w:pStyle w:val="Standard"/>
        <w:jc w:val="center"/>
        <w:rPr>
          <w:iCs/>
          <w:color w:val="0070C0"/>
        </w:rPr>
      </w:pPr>
    </w:p>
    <w:p w14:paraId="384BB3E4" w14:textId="22B66815" w:rsidR="00045815" w:rsidRDefault="00045815" w:rsidP="00026C04">
      <w:pPr>
        <w:tabs>
          <w:tab w:val="left" w:pos="1570"/>
        </w:tabs>
        <w:spacing w:line="259" w:lineRule="auto"/>
        <w:jc w:val="center"/>
        <w:rPr>
          <w:noProof/>
          <w:lang w:eastAsia="hu-HU"/>
        </w:rPr>
      </w:pPr>
    </w:p>
    <w:p w14:paraId="12F0BF42" w14:textId="6A921CA1" w:rsidR="00DC0C21" w:rsidRPr="00127219" w:rsidRDefault="0096789B" w:rsidP="0096789B">
      <w:pPr>
        <w:tabs>
          <w:tab w:val="left" w:pos="1570"/>
        </w:tabs>
        <w:spacing w:line="259" w:lineRule="auto"/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A </w:t>
      </w:r>
      <w:r w:rsidRPr="009024C4">
        <w:rPr>
          <w:b/>
          <w:bCs/>
          <w:color w:val="FF0000"/>
          <w:sz w:val="32"/>
          <w:szCs w:val="32"/>
        </w:rPr>
        <w:t>segélyhívószám nem játék! Helyes használatával életeket menthetünk!</w:t>
      </w:r>
    </w:p>
    <w:p w14:paraId="79D3C7E2" w14:textId="2CC70AA8" w:rsidR="009D7066" w:rsidRPr="003D7616" w:rsidRDefault="0096789B" w:rsidP="003D7616">
      <w:pPr>
        <w:tabs>
          <w:tab w:val="left" w:pos="1570"/>
        </w:tabs>
        <w:spacing w:line="259" w:lineRule="auto"/>
        <w:jc w:val="center"/>
        <w:rPr>
          <w:b/>
          <w:bCs/>
          <w:color w:val="FF0000"/>
          <w:sz w:val="32"/>
          <w:szCs w:val="32"/>
        </w:rPr>
      </w:pPr>
      <w:r>
        <w:rPr>
          <w:noProof/>
          <w:color w:val="C00000"/>
          <w:lang w:eastAsia="hu-HU"/>
        </w:rPr>
        <w:drawing>
          <wp:inline distT="0" distB="0" distL="0" distR="0" wp14:anchorId="5DC43CFE" wp14:editId="32304664">
            <wp:extent cx="1948815" cy="1514475"/>
            <wp:effectExtent l="0" t="0" r="0" b="0"/>
            <wp:docPr id="4" name="Kép 2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066" w:rsidRPr="003D7616" w:rsidSect="002415CB">
      <w:footerReference w:type="default" r:id="rId12"/>
      <w:pgSz w:w="11906" w:h="16838"/>
      <w:pgMar w:top="42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80831" w14:textId="77777777" w:rsidR="00A25794" w:rsidRDefault="00A25794" w:rsidP="00553C4E">
      <w:r>
        <w:separator/>
      </w:r>
    </w:p>
  </w:endnote>
  <w:endnote w:type="continuationSeparator" w:id="0">
    <w:p w14:paraId="79AAB69A" w14:textId="77777777" w:rsidR="00A25794" w:rsidRDefault="00A25794" w:rsidP="0055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555858"/>
      <w:docPartObj>
        <w:docPartGallery w:val="Page Numbers (Bottom of Page)"/>
        <w:docPartUnique/>
      </w:docPartObj>
    </w:sdtPr>
    <w:sdtEndPr/>
    <w:sdtContent>
      <w:p w14:paraId="162569B3" w14:textId="39534686" w:rsidR="009A2AAF" w:rsidRDefault="00A25794">
        <w:pPr>
          <w:pStyle w:val="llb"/>
          <w:jc w:val="center"/>
        </w:pPr>
      </w:p>
    </w:sdtContent>
  </w:sdt>
  <w:p w14:paraId="2898E1D7" w14:textId="77777777" w:rsidR="009A2AAF" w:rsidRDefault="009A2AA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9662A" w14:textId="77777777" w:rsidR="00A25794" w:rsidRDefault="00A25794" w:rsidP="00553C4E">
      <w:r>
        <w:separator/>
      </w:r>
    </w:p>
  </w:footnote>
  <w:footnote w:type="continuationSeparator" w:id="0">
    <w:p w14:paraId="597BE1C9" w14:textId="77777777" w:rsidR="00A25794" w:rsidRDefault="00A25794" w:rsidP="0055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22EB"/>
    <w:multiLevelType w:val="hybridMultilevel"/>
    <w:tmpl w:val="D0B67628"/>
    <w:lvl w:ilvl="0" w:tplc="9C504F1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04B51"/>
    <w:multiLevelType w:val="hybridMultilevel"/>
    <w:tmpl w:val="70C0E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15F45"/>
    <w:multiLevelType w:val="hybridMultilevel"/>
    <w:tmpl w:val="5AB67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44DD5"/>
    <w:multiLevelType w:val="hybridMultilevel"/>
    <w:tmpl w:val="AC3AD6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08"/>
  <w:hyphenationZone w:val="425"/>
  <w:characterSpacingControl w:val="doNotCompress"/>
  <w:hdrShapeDefaults>
    <o:shapedefaults v:ext="edit" spidmax="2049">
      <o:colormru v:ext="edit" colors="#09f,#6cf,#06f,#69f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F3"/>
    <w:rsid w:val="0002195B"/>
    <w:rsid w:val="00026C04"/>
    <w:rsid w:val="000331B2"/>
    <w:rsid w:val="00045815"/>
    <w:rsid w:val="00053542"/>
    <w:rsid w:val="0007389C"/>
    <w:rsid w:val="00090696"/>
    <w:rsid w:val="000A59A6"/>
    <w:rsid w:val="000A7159"/>
    <w:rsid w:val="000A7E7F"/>
    <w:rsid w:val="000B293C"/>
    <w:rsid w:val="000B584D"/>
    <w:rsid w:val="000B6268"/>
    <w:rsid w:val="000C4045"/>
    <w:rsid w:val="000F6393"/>
    <w:rsid w:val="00110AC4"/>
    <w:rsid w:val="00115156"/>
    <w:rsid w:val="00116A05"/>
    <w:rsid w:val="00124C4F"/>
    <w:rsid w:val="00127219"/>
    <w:rsid w:val="0013201D"/>
    <w:rsid w:val="00135D24"/>
    <w:rsid w:val="00141F25"/>
    <w:rsid w:val="001544EE"/>
    <w:rsid w:val="00155D21"/>
    <w:rsid w:val="001574C2"/>
    <w:rsid w:val="001613D9"/>
    <w:rsid w:val="0016165B"/>
    <w:rsid w:val="001748B0"/>
    <w:rsid w:val="0018083D"/>
    <w:rsid w:val="00181463"/>
    <w:rsid w:val="001913B0"/>
    <w:rsid w:val="00194A31"/>
    <w:rsid w:val="001A57D7"/>
    <w:rsid w:val="001C1382"/>
    <w:rsid w:val="001C1883"/>
    <w:rsid w:val="001C5D2F"/>
    <w:rsid w:val="001E2AC3"/>
    <w:rsid w:val="001E4D59"/>
    <w:rsid w:val="001E74D9"/>
    <w:rsid w:val="001E7561"/>
    <w:rsid w:val="001F0129"/>
    <w:rsid w:val="002003EF"/>
    <w:rsid w:val="0020262A"/>
    <w:rsid w:val="002038DA"/>
    <w:rsid w:val="00205025"/>
    <w:rsid w:val="002415CB"/>
    <w:rsid w:val="00243768"/>
    <w:rsid w:val="00243DAA"/>
    <w:rsid w:val="002451E4"/>
    <w:rsid w:val="00245705"/>
    <w:rsid w:val="00245AAB"/>
    <w:rsid w:val="002529A0"/>
    <w:rsid w:val="00255584"/>
    <w:rsid w:val="00266105"/>
    <w:rsid w:val="00272A21"/>
    <w:rsid w:val="002736DC"/>
    <w:rsid w:val="002812BA"/>
    <w:rsid w:val="002826A1"/>
    <w:rsid w:val="002875B6"/>
    <w:rsid w:val="002D083A"/>
    <w:rsid w:val="002D20CC"/>
    <w:rsid w:val="002E46F3"/>
    <w:rsid w:val="002F2E87"/>
    <w:rsid w:val="002F3603"/>
    <w:rsid w:val="00380F40"/>
    <w:rsid w:val="0038665C"/>
    <w:rsid w:val="00392762"/>
    <w:rsid w:val="003931E5"/>
    <w:rsid w:val="003971CA"/>
    <w:rsid w:val="003A6B8E"/>
    <w:rsid w:val="003B4FF3"/>
    <w:rsid w:val="003C0470"/>
    <w:rsid w:val="003D27EE"/>
    <w:rsid w:val="003D426F"/>
    <w:rsid w:val="003D509E"/>
    <w:rsid w:val="003D7616"/>
    <w:rsid w:val="003E37B3"/>
    <w:rsid w:val="003F5D46"/>
    <w:rsid w:val="00401BE1"/>
    <w:rsid w:val="004048FD"/>
    <w:rsid w:val="00406766"/>
    <w:rsid w:val="0041065C"/>
    <w:rsid w:val="004150FF"/>
    <w:rsid w:val="0043415B"/>
    <w:rsid w:val="00437A17"/>
    <w:rsid w:val="00475EC9"/>
    <w:rsid w:val="00481EE0"/>
    <w:rsid w:val="00482558"/>
    <w:rsid w:val="004857F3"/>
    <w:rsid w:val="00485817"/>
    <w:rsid w:val="00490397"/>
    <w:rsid w:val="004B0533"/>
    <w:rsid w:val="004B2589"/>
    <w:rsid w:val="004B67B8"/>
    <w:rsid w:val="004C75EC"/>
    <w:rsid w:val="004D1C12"/>
    <w:rsid w:val="004D7D7D"/>
    <w:rsid w:val="004E2885"/>
    <w:rsid w:val="004E41C6"/>
    <w:rsid w:val="004E61FF"/>
    <w:rsid w:val="004E7AE8"/>
    <w:rsid w:val="00516A40"/>
    <w:rsid w:val="00517D77"/>
    <w:rsid w:val="005334C5"/>
    <w:rsid w:val="00537030"/>
    <w:rsid w:val="00546296"/>
    <w:rsid w:val="00553C4E"/>
    <w:rsid w:val="00554C87"/>
    <w:rsid w:val="005605D5"/>
    <w:rsid w:val="0056129A"/>
    <w:rsid w:val="0056252F"/>
    <w:rsid w:val="00562FEB"/>
    <w:rsid w:val="0056408B"/>
    <w:rsid w:val="00573DD5"/>
    <w:rsid w:val="00577D38"/>
    <w:rsid w:val="00580369"/>
    <w:rsid w:val="00580E26"/>
    <w:rsid w:val="00582C88"/>
    <w:rsid w:val="005865B9"/>
    <w:rsid w:val="00591262"/>
    <w:rsid w:val="00595B01"/>
    <w:rsid w:val="005B457F"/>
    <w:rsid w:val="005D1C33"/>
    <w:rsid w:val="005D31EE"/>
    <w:rsid w:val="005E38CE"/>
    <w:rsid w:val="005E48A5"/>
    <w:rsid w:val="005E765C"/>
    <w:rsid w:val="005F35F3"/>
    <w:rsid w:val="00605316"/>
    <w:rsid w:val="006104F0"/>
    <w:rsid w:val="006133C3"/>
    <w:rsid w:val="00614A9E"/>
    <w:rsid w:val="00621EF7"/>
    <w:rsid w:val="00627797"/>
    <w:rsid w:val="0065673B"/>
    <w:rsid w:val="00664DBA"/>
    <w:rsid w:val="00666716"/>
    <w:rsid w:val="0067179A"/>
    <w:rsid w:val="00673323"/>
    <w:rsid w:val="00675CC5"/>
    <w:rsid w:val="00685B8C"/>
    <w:rsid w:val="00686198"/>
    <w:rsid w:val="00687209"/>
    <w:rsid w:val="00690413"/>
    <w:rsid w:val="00692023"/>
    <w:rsid w:val="00694FAD"/>
    <w:rsid w:val="006B6915"/>
    <w:rsid w:val="006B7FAD"/>
    <w:rsid w:val="006C188A"/>
    <w:rsid w:val="006C2D84"/>
    <w:rsid w:val="006E10C7"/>
    <w:rsid w:val="006E1CB2"/>
    <w:rsid w:val="006E7B0E"/>
    <w:rsid w:val="006F1A45"/>
    <w:rsid w:val="00700CE5"/>
    <w:rsid w:val="00714D22"/>
    <w:rsid w:val="00724F2E"/>
    <w:rsid w:val="007505E0"/>
    <w:rsid w:val="00752AA2"/>
    <w:rsid w:val="00760457"/>
    <w:rsid w:val="007738C1"/>
    <w:rsid w:val="007758B0"/>
    <w:rsid w:val="00790B6A"/>
    <w:rsid w:val="00796567"/>
    <w:rsid w:val="007974FD"/>
    <w:rsid w:val="007A5551"/>
    <w:rsid w:val="007B41DF"/>
    <w:rsid w:val="007B4444"/>
    <w:rsid w:val="007C0B0F"/>
    <w:rsid w:val="007E09A1"/>
    <w:rsid w:val="007F6D39"/>
    <w:rsid w:val="008031B9"/>
    <w:rsid w:val="0081154E"/>
    <w:rsid w:val="00815BEB"/>
    <w:rsid w:val="00816ED1"/>
    <w:rsid w:val="008256BD"/>
    <w:rsid w:val="00843CCA"/>
    <w:rsid w:val="00845C8C"/>
    <w:rsid w:val="0085175C"/>
    <w:rsid w:val="008523AD"/>
    <w:rsid w:val="00860252"/>
    <w:rsid w:val="008625AF"/>
    <w:rsid w:val="008714DD"/>
    <w:rsid w:val="00872F57"/>
    <w:rsid w:val="00876057"/>
    <w:rsid w:val="008839AA"/>
    <w:rsid w:val="00885904"/>
    <w:rsid w:val="00886B7F"/>
    <w:rsid w:val="0089544F"/>
    <w:rsid w:val="008B2196"/>
    <w:rsid w:val="008B6BEE"/>
    <w:rsid w:val="008C166F"/>
    <w:rsid w:val="008C30C8"/>
    <w:rsid w:val="008D6792"/>
    <w:rsid w:val="008E33E7"/>
    <w:rsid w:val="008E49FB"/>
    <w:rsid w:val="008F69F4"/>
    <w:rsid w:val="009024C4"/>
    <w:rsid w:val="00912369"/>
    <w:rsid w:val="00920975"/>
    <w:rsid w:val="00920B53"/>
    <w:rsid w:val="00925269"/>
    <w:rsid w:val="00936831"/>
    <w:rsid w:val="009405B6"/>
    <w:rsid w:val="009462DC"/>
    <w:rsid w:val="00962BA1"/>
    <w:rsid w:val="009644F0"/>
    <w:rsid w:val="00965816"/>
    <w:rsid w:val="0096789B"/>
    <w:rsid w:val="00972F0B"/>
    <w:rsid w:val="00981F71"/>
    <w:rsid w:val="00987DD5"/>
    <w:rsid w:val="009904EC"/>
    <w:rsid w:val="009945C5"/>
    <w:rsid w:val="009A2AAF"/>
    <w:rsid w:val="009A6755"/>
    <w:rsid w:val="009B4FFF"/>
    <w:rsid w:val="009B5F4E"/>
    <w:rsid w:val="009B7879"/>
    <w:rsid w:val="009B7CF1"/>
    <w:rsid w:val="009C2019"/>
    <w:rsid w:val="009C622F"/>
    <w:rsid w:val="009C7E82"/>
    <w:rsid w:val="009D703B"/>
    <w:rsid w:val="009D7066"/>
    <w:rsid w:val="009E2656"/>
    <w:rsid w:val="009F6E91"/>
    <w:rsid w:val="00A00AC7"/>
    <w:rsid w:val="00A02310"/>
    <w:rsid w:val="00A05DB4"/>
    <w:rsid w:val="00A14D9D"/>
    <w:rsid w:val="00A172C4"/>
    <w:rsid w:val="00A176D6"/>
    <w:rsid w:val="00A25794"/>
    <w:rsid w:val="00A27485"/>
    <w:rsid w:val="00A30FCD"/>
    <w:rsid w:val="00A56EBE"/>
    <w:rsid w:val="00A6244A"/>
    <w:rsid w:val="00A67ABF"/>
    <w:rsid w:val="00A803CC"/>
    <w:rsid w:val="00A91343"/>
    <w:rsid w:val="00A92AD8"/>
    <w:rsid w:val="00A94B05"/>
    <w:rsid w:val="00A94EC1"/>
    <w:rsid w:val="00AC1377"/>
    <w:rsid w:val="00AC46BB"/>
    <w:rsid w:val="00AD272C"/>
    <w:rsid w:val="00AD5CAC"/>
    <w:rsid w:val="00AF2181"/>
    <w:rsid w:val="00AF3E00"/>
    <w:rsid w:val="00AF74A5"/>
    <w:rsid w:val="00B02136"/>
    <w:rsid w:val="00B05E02"/>
    <w:rsid w:val="00B072F7"/>
    <w:rsid w:val="00B17135"/>
    <w:rsid w:val="00B20ABD"/>
    <w:rsid w:val="00B20C8B"/>
    <w:rsid w:val="00B30FAF"/>
    <w:rsid w:val="00B37CC2"/>
    <w:rsid w:val="00B37D84"/>
    <w:rsid w:val="00B47035"/>
    <w:rsid w:val="00B50EF0"/>
    <w:rsid w:val="00B569CC"/>
    <w:rsid w:val="00B575E0"/>
    <w:rsid w:val="00B60A00"/>
    <w:rsid w:val="00B62E4A"/>
    <w:rsid w:val="00B63D55"/>
    <w:rsid w:val="00B70FBE"/>
    <w:rsid w:val="00B82AD8"/>
    <w:rsid w:val="00B85C61"/>
    <w:rsid w:val="00BC3748"/>
    <w:rsid w:val="00BD3EC9"/>
    <w:rsid w:val="00BD6181"/>
    <w:rsid w:val="00BE289E"/>
    <w:rsid w:val="00BE4868"/>
    <w:rsid w:val="00BE67C7"/>
    <w:rsid w:val="00BF7D5B"/>
    <w:rsid w:val="00C111D8"/>
    <w:rsid w:val="00C259DB"/>
    <w:rsid w:val="00C345C6"/>
    <w:rsid w:val="00C93812"/>
    <w:rsid w:val="00C95C2F"/>
    <w:rsid w:val="00CA1399"/>
    <w:rsid w:val="00CA408B"/>
    <w:rsid w:val="00CA4DC3"/>
    <w:rsid w:val="00CD324D"/>
    <w:rsid w:val="00CE4490"/>
    <w:rsid w:val="00CF61A4"/>
    <w:rsid w:val="00CF6F14"/>
    <w:rsid w:val="00CF764A"/>
    <w:rsid w:val="00D00123"/>
    <w:rsid w:val="00D004F7"/>
    <w:rsid w:val="00D02406"/>
    <w:rsid w:val="00D0427A"/>
    <w:rsid w:val="00D07535"/>
    <w:rsid w:val="00D108F8"/>
    <w:rsid w:val="00D420FA"/>
    <w:rsid w:val="00D421BC"/>
    <w:rsid w:val="00D47741"/>
    <w:rsid w:val="00D51151"/>
    <w:rsid w:val="00D5635A"/>
    <w:rsid w:val="00D74449"/>
    <w:rsid w:val="00D7756F"/>
    <w:rsid w:val="00D837C2"/>
    <w:rsid w:val="00DA1CBE"/>
    <w:rsid w:val="00DB7847"/>
    <w:rsid w:val="00DC0C21"/>
    <w:rsid w:val="00DC6C02"/>
    <w:rsid w:val="00DD63D6"/>
    <w:rsid w:val="00DE6C84"/>
    <w:rsid w:val="00DF0D3E"/>
    <w:rsid w:val="00E02B31"/>
    <w:rsid w:val="00E045ED"/>
    <w:rsid w:val="00E06883"/>
    <w:rsid w:val="00E1447A"/>
    <w:rsid w:val="00E45AC4"/>
    <w:rsid w:val="00E65810"/>
    <w:rsid w:val="00E84C4B"/>
    <w:rsid w:val="00E85E32"/>
    <w:rsid w:val="00EB0A97"/>
    <w:rsid w:val="00EC21DB"/>
    <w:rsid w:val="00EC224B"/>
    <w:rsid w:val="00EC4A6F"/>
    <w:rsid w:val="00EC6C62"/>
    <w:rsid w:val="00ED1F63"/>
    <w:rsid w:val="00ED4592"/>
    <w:rsid w:val="00EF3704"/>
    <w:rsid w:val="00EF573F"/>
    <w:rsid w:val="00F0110C"/>
    <w:rsid w:val="00F05368"/>
    <w:rsid w:val="00F06AD5"/>
    <w:rsid w:val="00F17619"/>
    <w:rsid w:val="00F22602"/>
    <w:rsid w:val="00F44E28"/>
    <w:rsid w:val="00F51C37"/>
    <w:rsid w:val="00F54BF8"/>
    <w:rsid w:val="00F55457"/>
    <w:rsid w:val="00F742EB"/>
    <w:rsid w:val="00F76A53"/>
    <w:rsid w:val="00F93867"/>
    <w:rsid w:val="00F97519"/>
    <w:rsid w:val="00FC3793"/>
    <w:rsid w:val="00FD6A72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f,#6cf,#06f,#69f,#9cf"/>
    </o:shapedefaults>
    <o:shapelayout v:ext="edit">
      <o:idmap v:ext="edit" data="1"/>
    </o:shapelayout>
  </w:shapeDefaults>
  <w:decimalSymbol w:val=","/>
  <w:listSeparator w:val=";"/>
  <w14:docId w14:val="6B72646A"/>
  <w15:docId w15:val="{43800A35-0390-47ED-B6C8-D601ADE0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2C8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GalegA">
    <w:name w:val="GalegA"/>
    <w:basedOn w:val="Norml"/>
    <w:link w:val="GalegAChar"/>
    <w:qFormat/>
    <w:rsid w:val="00582C88"/>
    <w:pPr>
      <w:jc w:val="center"/>
    </w:pPr>
    <w:rPr>
      <w:color w:val="000066"/>
    </w:rPr>
  </w:style>
  <w:style w:type="character" w:customStyle="1" w:styleId="GalegAChar">
    <w:name w:val="GalegA Char"/>
    <w:link w:val="GalegA"/>
    <w:rsid w:val="00582C88"/>
    <w:rPr>
      <w:color w:val="000066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C5D2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85C61"/>
    <w:pPr>
      <w:ind w:left="720"/>
      <w:contextualSpacing/>
      <w:jc w:val="both"/>
    </w:pPr>
    <w:rPr>
      <w:rFonts w:eastAsia="Calibri"/>
      <w:szCs w:val="22"/>
    </w:rPr>
  </w:style>
  <w:style w:type="character" w:styleId="Mrltotthiperhivatkozs">
    <w:name w:val="FollowedHyperlink"/>
    <w:basedOn w:val="Bekezdsalapbettpusa"/>
    <w:uiPriority w:val="99"/>
    <w:semiHidden/>
    <w:unhideWhenUsed/>
    <w:rsid w:val="0041065C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76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20B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0B5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53C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3C4E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53C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3C4E"/>
    <w:rPr>
      <w:sz w:val="24"/>
      <w:szCs w:val="24"/>
    </w:rPr>
  </w:style>
  <w:style w:type="paragraph" w:styleId="Nincstrkz">
    <w:name w:val="No Spacing"/>
    <w:link w:val="NincstrkzChar"/>
    <w:uiPriority w:val="1"/>
    <w:qFormat/>
    <w:rsid w:val="00AD272C"/>
    <w:rPr>
      <w:rFonts w:asciiTheme="minorHAnsi" w:eastAsiaTheme="minorEastAsia" w:hAnsiTheme="minorHAnsi" w:cstheme="minorBidi"/>
      <w:sz w:val="22"/>
      <w:szCs w:val="22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AD272C"/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NormlWeb">
    <w:name w:val="Normal (Web)"/>
    <w:basedOn w:val="Norml"/>
    <w:uiPriority w:val="99"/>
    <w:unhideWhenUsed/>
    <w:rsid w:val="00815BEB"/>
    <w:pPr>
      <w:spacing w:before="100" w:beforeAutospacing="1" w:after="100" w:afterAutospacing="1"/>
    </w:pPr>
    <w:rPr>
      <w:lang w:eastAsia="hu-HU"/>
    </w:rPr>
  </w:style>
  <w:style w:type="paragraph" w:customStyle="1" w:styleId="Default">
    <w:name w:val="Default"/>
    <w:rsid w:val="00664D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mail-articlecontent">
    <w:name w:val="gmail-articlecontent"/>
    <w:basedOn w:val="Norml"/>
    <w:rsid w:val="00380F40"/>
    <w:pPr>
      <w:spacing w:before="100" w:beforeAutospacing="1" w:after="100" w:afterAutospacing="1"/>
    </w:pPr>
    <w:rPr>
      <w:rFonts w:eastAsiaTheme="minorHAnsi"/>
      <w:lang w:eastAsia="hu-HU"/>
    </w:rPr>
  </w:style>
  <w:style w:type="character" w:styleId="Kiemels">
    <w:name w:val="Emphasis"/>
    <w:basedOn w:val="Bekezdsalapbettpusa"/>
    <w:uiPriority w:val="20"/>
    <w:qFormat/>
    <w:rsid w:val="00CA4DC3"/>
    <w:rPr>
      <w:i/>
      <w:iCs/>
    </w:rPr>
  </w:style>
  <w:style w:type="character" w:customStyle="1" w:styleId="textexposedhide">
    <w:name w:val="text_exposed_hide"/>
    <w:basedOn w:val="Bekezdsalapbettpusa"/>
    <w:rsid w:val="00752AA2"/>
  </w:style>
  <w:style w:type="character" w:styleId="Kiemels2">
    <w:name w:val="Strong"/>
    <w:basedOn w:val="Bekezdsalapbettpusa"/>
    <w:uiPriority w:val="22"/>
    <w:qFormat/>
    <w:rsid w:val="00752AA2"/>
    <w:rPr>
      <w:b/>
      <w:bCs/>
    </w:rPr>
  </w:style>
  <w:style w:type="paragraph" w:customStyle="1" w:styleId="Standard">
    <w:name w:val="Standard"/>
    <w:basedOn w:val="Norml"/>
    <w:rsid w:val="00F0110C"/>
    <w:pPr>
      <w:autoSpaceDN w:val="0"/>
    </w:pPr>
    <w:rPr>
      <w:rFonts w:eastAsiaTheme="minorHAns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12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33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9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CD055-07C8-4EC9-BFB4-E43AA229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Gáleg Attila</dc:creator>
  <cp:lastModifiedBy>Kormosné Balogh Bernadett</cp:lastModifiedBy>
  <cp:revision>2</cp:revision>
  <cp:lastPrinted>2023-09-08T06:51:00Z</cp:lastPrinted>
  <dcterms:created xsi:type="dcterms:W3CDTF">2024-10-15T08:30:00Z</dcterms:created>
  <dcterms:modified xsi:type="dcterms:W3CDTF">2024-10-15T08:30:00Z</dcterms:modified>
</cp:coreProperties>
</file>