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Győrtelek Község Önkormányzata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>7/2016. (IV.27.) önkormányzati rendelete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204CC">
        <w:rPr>
          <w:rFonts w:ascii="Times New Roman" w:hAnsi="Times New Roman" w:cs="Times New Roman"/>
          <w:b/>
          <w:sz w:val="24"/>
          <w:szCs w:val="24"/>
        </w:rPr>
        <w:t xml:space="preserve"> helyi közművelődési feladatok ellátásáról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Győrtelek Község Önkormányzata Képviselő-testülete a muzeális intézményekről, a nyilvános könyvtári ellátásról és a közművelődésről szóló 1997. évi CXL. törvény 77. §</w:t>
      </w:r>
      <w:proofErr w:type="spellStart"/>
      <w:r w:rsidRPr="00E204CC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 xml:space="preserve"> biztosított felhatalmazás alapján, a Magyarország helyi önkormányzatairól szóló 2011. évi CLXXXIX. törvény 13. § (1) bekezdés 7. pontjában meghatározott feladatkörében eljárva a következőket rendeli el: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1. § A rendelet célja, hogy Győrtelek Község polgárainak érdekeire figyelemmel meghatározza az önkormányzat közművelődési feladatait, azok ellátási formáit, módját és mértékét.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2. § A rendelet hatálya kiterjed a közművelődési tevékenységben résztvevőkre, a közművelődési szervezetekre, azok fenntartóira, működtetőire és alkalmazottaira.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3. § A helyi közművelődési feladok ellátásában az önkormányzat igényli és elősegíti a civil szervezetek és egyéb közösségek, magánszemélyek, valamint a kulturális tevékenységet is végző gazdasági társaságok közreműködését.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2. Az önkormányzat közművelődési feladatai, megvalósításának formái</w:t>
      </w:r>
    </w:p>
    <w:p w:rsidR="00EF03DC" w:rsidRPr="00E204CC" w:rsidRDefault="00EF03DC" w:rsidP="00EF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4. § (1) Az önkormányzat feladatának tekinti, hogy a településen kialakult művelődési hagyományokra, a település fejlesztésének koncepciójára, az intézmények, a civil szervezetek és a polgárok öntevékenységére alapozva, pályázatokon való részvétel mellett, a helyi lakosság elvárható igényeinek kiszolgálása és a turizmus lehetőségeinek felkutatása és kihasználása érdekében a közművelődés sajátos eszközrendszerével segítse annak megvalósítását.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(2) Az önkormányzat kötelező feladata a helyi közművelődési tevékenység támogatása, melynek keretében különösen célja  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a közösségi művelődéshez méltó esztétikus környezet és infrastruktúra biztosítása,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b) a település hagyományainak ápolása, helytörténeti, honismereti mozgalom fejlesztése, hagyományőrző közösségek életre-hívása, működtetése,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c) a különböző korosztályok közművelődési lehetőségeinek biztosítása, közösségi életének támogatása, kulturális kapcsolatainak gazdagítása,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d) a település környezeti, kulturális, közösségi értékeinek közismertté tétele, találkozók, kiállítások rendezése, kulturális turizmus támogatása,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iskoláskorúak környezetbarát nevelése.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(3) Az önkormányzat közművelődési tevékenységének formái különösen: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az iskolarendszeren kívüli, öntevékeny, önképző, szakképző tanfolyamok, életminőséget és életesélyt javító tanulási, felnőttoktatási lehetőségek megteremtése,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b) a település környezeti, szellemi, művészeti értékeinek, hagyományainak feltárása, megismertetése, helyi művelődési szokások gondozása, gazdagítása,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lastRenderedPageBreak/>
        <w:t>c) az egyetemes, a nemzeti, a nemzetiségi és más kisebbségi kultúra értékeinek megismertetése, a megértés, a befogadás elősegítése, az ünnepek kultúrájának gondozása,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d) az ismeretterjesztő, az amatőr alkotó, művelődő közösségek tevékenységének támogatása,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)a helyi társadalom kapcsolatrendszerének, közösségi életének, érdekérvényesítésének segítése,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a különböző kultúrák közötti kapcsolatok kiépítésének és fenntartásának segítése,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a szabadidő kulturális célú eltöltéséhez a feltételek biztosítása,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>) egyéb művelődést segítő lehetőségek biztosítása.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rPr>
          <w:i/>
        </w:rPr>
      </w:pPr>
      <w:r w:rsidRPr="00E204CC">
        <w:t>i) a települési könyvtár, valamint a település közigazgatási területén lévő muzeális intézmény közművelődési tevékenységének támogatása.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  <w:rPr>
          <w:b/>
        </w:rPr>
      </w:pPr>
      <w:r w:rsidRPr="00E204CC">
        <w:rPr>
          <w:b/>
        </w:rPr>
        <w:t>3. Az önkormányzat éves közművelődési feladatainak meghatározása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5. § Az önkormányzat meghatározza éves közművelődési feladatait, melyre éves munkatervet, rendezvénytervet fogad el, legkésőbb a tárgyévre vonatkozó költségvetés elfogadásáig.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6.§ Az önkormányzat és a közművelődési feladatot ellátó szervezetek a közművelődési lehetőségekről folyamatosan tájékoztatják a település polgárait: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proofErr w:type="gramStart"/>
      <w:r w:rsidRPr="00E204CC">
        <w:t>a</w:t>
      </w:r>
      <w:proofErr w:type="gramEnd"/>
      <w:r w:rsidRPr="00E204CC">
        <w:t>) elektronikus úton, honlapon keresztül,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b) hirdetőtáblán, hirdetmények kihelyezésével.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E204CC">
          <w:rPr>
            <w:b/>
          </w:rPr>
          <w:t>4. A</w:t>
        </w:r>
      </w:smartTag>
      <w:r w:rsidRPr="00E204CC">
        <w:rPr>
          <w:b/>
        </w:rPr>
        <w:t xml:space="preserve"> közművelődési feladatok ellátásának szervezeti keretei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7.§ (1) Az önkormányzat a közművelődési feladatok folyamatos megvalósítása érdekében közösségi színteréül a következő közművelődési helyszíneket működteti: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proofErr w:type="gramStart"/>
      <w:r w:rsidRPr="00E204CC">
        <w:t>a</w:t>
      </w:r>
      <w:proofErr w:type="gramEnd"/>
      <w:r w:rsidRPr="00E204CC">
        <w:t>) Művelődési Ház</w:t>
      </w:r>
      <w:r w:rsidRPr="00E204CC">
        <w:tab/>
      </w:r>
      <w:r w:rsidRPr="00E204CC">
        <w:tab/>
      </w:r>
      <w:r w:rsidRPr="00E204CC">
        <w:tab/>
      </w:r>
      <w:r w:rsidRPr="00E204CC">
        <w:tab/>
        <w:t>Győrtelek, Kossuth utca 76.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 xml:space="preserve">b) Könyvtár </w:t>
      </w:r>
      <w:r w:rsidRPr="00E204CC">
        <w:tab/>
      </w:r>
      <w:r w:rsidRPr="00E204CC">
        <w:tab/>
      </w:r>
      <w:r w:rsidRPr="00E204CC">
        <w:tab/>
      </w:r>
      <w:r w:rsidRPr="00E204CC">
        <w:tab/>
      </w:r>
      <w:r w:rsidRPr="00E204CC">
        <w:tab/>
        <w:t>Győrtelek, Kossuth utca 76.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(2) A közösségi színterek nem intézményként működnek, gazdálkodási feladataikat az önkormányzat hivatala látja el.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(3) Az Önkormányzat a közösségi színterek működéséhez szükséges személyi feltételeket a jogszabályban meghatározott minimum szinten biztosítja, a foglalkoztatott létszámot az éves költségvetésben állapítja meg.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ab/>
      </w:r>
      <w:r w:rsidRPr="00E204CC">
        <w:tab/>
      </w:r>
      <w:r w:rsidRPr="00E204CC">
        <w:tab/>
      </w:r>
      <w:r w:rsidRPr="00E204CC">
        <w:tab/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8. § (1) Az önkormányzat a jelen rendelet 4. §</w:t>
      </w:r>
      <w:proofErr w:type="spellStart"/>
      <w:r w:rsidRPr="00E204CC">
        <w:t>-ban</w:t>
      </w:r>
      <w:proofErr w:type="spellEnd"/>
      <w:r w:rsidRPr="00E204CC">
        <w:t xml:space="preserve"> felsorolt közművelődési feladatainak ellátásában együttműködik: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proofErr w:type="gramStart"/>
      <w:r w:rsidRPr="00E204CC">
        <w:t>a</w:t>
      </w:r>
      <w:proofErr w:type="gramEnd"/>
      <w:r w:rsidRPr="00E204CC">
        <w:t>) a megyei könyvtárral,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b) mátészalkai könyvtárral.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 xml:space="preserve"> (2) Az önkormányzat a feladatellátásba bevont, nem önkormányzati fenntartású intézményekkel, szervezetekkel a rendeletben meghatározott közművelődési feladatok megvalósítására „közművelődési megállapodást” vagy együttműködési megállapodást köt.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(3) Közművelődési feladat ellátására csak olyan szervezettel köthető szerződés, amely a korábbi önkormányzati támogatásával hiánytalanul elszámolt, nincs köztartozása, és megfelel valamennyi vonatkozó jogszabályban foglaltaknak.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  <w:rPr>
          <w:b/>
        </w:rPr>
      </w:pPr>
      <w:r w:rsidRPr="00E204CC">
        <w:rPr>
          <w:b/>
        </w:rPr>
        <w:t xml:space="preserve">5. A közművelődési feladatok ellátásának finanszírozása, 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 w:rsidRPr="00E204CC">
        <w:rPr>
          <w:b/>
        </w:rPr>
        <w:t>teljesítésről</w:t>
      </w:r>
      <w:proofErr w:type="gramEnd"/>
      <w:r w:rsidRPr="00E204CC">
        <w:rPr>
          <w:b/>
        </w:rPr>
        <w:t xml:space="preserve"> beszámolási kötelezettség 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9.§ (1) A közművelődési feladatok finanszírozásának forrása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proofErr w:type="gramStart"/>
      <w:r w:rsidRPr="00E204CC">
        <w:lastRenderedPageBreak/>
        <w:t>a</w:t>
      </w:r>
      <w:proofErr w:type="gramEnd"/>
      <w:r w:rsidRPr="00E204CC">
        <w:t>) az önkormányzat éves költségvetési előirányzataiban foglaltak, beleértve az állami támogatást is,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b) az államháztartáson belülről, vagy kívülről átvett, céljellegű támogatások és a működésből adódó szolgáltatási bevételek.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(2) A közművelődési feladat ellátásának pénzügyi fedezetét az önkormányzat az éves költségvetésének összeállítása során, a véleményezett munkaterv figyelembe vételével biztosítja.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(3) A díjköteles közművelődési szolgáltatások köréről és a díjak mértékéről, legkésőbb a tárgyévi költségvetés elfogadásával egyidejűleg kell rendelkezni.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10. § A közművelődési feladatok teljesítéséről a tárgyévet követően a Képviselő-testületet beszámoló formájában tájékoztatni szükséges.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  <w:rPr>
          <w:b/>
        </w:rPr>
      </w:pPr>
      <w:r w:rsidRPr="00E204CC">
        <w:rPr>
          <w:b/>
        </w:rPr>
        <w:t>6. Záró rendelkezések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11. § (1) Ez a rendelet a kihirdetését követő napon lép hatályba.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>(2) Hatályát veszti Győrtelek Község Önkormányzata Képviselő-testületének 9/2011. (IV.08.) önkormányzati rendelete.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center"/>
      </w:pPr>
      <w:r w:rsidRPr="00E204CC">
        <w:t>K.m.f.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ab/>
        <w:t xml:space="preserve">Halmi József </w:t>
      </w:r>
      <w:proofErr w:type="spellStart"/>
      <w:r w:rsidRPr="00E204CC">
        <w:t>sk</w:t>
      </w:r>
      <w:proofErr w:type="spellEnd"/>
      <w:r w:rsidRPr="00E204CC">
        <w:t>.</w:t>
      </w:r>
      <w:r w:rsidRPr="00E204CC">
        <w:tab/>
      </w:r>
      <w:r w:rsidRPr="00E204CC">
        <w:tab/>
      </w:r>
      <w:r w:rsidRPr="00E204CC">
        <w:tab/>
      </w:r>
      <w:r w:rsidRPr="00E204CC">
        <w:tab/>
      </w:r>
      <w:r w:rsidRPr="00E204CC">
        <w:tab/>
        <w:t xml:space="preserve">Dr. Kovács Adrienn </w:t>
      </w:r>
      <w:proofErr w:type="spellStart"/>
      <w:r w:rsidRPr="00E204CC">
        <w:t>sk</w:t>
      </w:r>
      <w:proofErr w:type="spellEnd"/>
      <w:r w:rsidRPr="00E204CC">
        <w:t>.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  <w:r w:rsidRPr="00E204CC">
        <w:tab/>
        <w:t xml:space="preserve">  </w:t>
      </w:r>
      <w:proofErr w:type="gramStart"/>
      <w:r w:rsidRPr="00E204CC">
        <w:t>polgármester</w:t>
      </w:r>
      <w:proofErr w:type="gramEnd"/>
      <w:r w:rsidRPr="00E204CC">
        <w:tab/>
      </w:r>
      <w:r w:rsidRPr="00E204CC">
        <w:tab/>
      </w:r>
      <w:r w:rsidRPr="00E204CC">
        <w:tab/>
      </w:r>
      <w:r w:rsidRPr="00E204CC">
        <w:tab/>
      </w:r>
      <w:r w:rsidRPr="00E204CC">
        <w:tab/>
      </w:r>
      <w:r w:rsidRPr="00E204CC">
        <w:tab/>
        <w:t xml:space="preserve">        jegyző</w:t>
      </w:r>
    </w:p>
    <w:p w:rsidR="00EF03DC" w:rsidRPr="00E204CC" w:rsidRDefault="00EF03DC" w:rsidP="00EF03DC">
      <w:pPr>
        <w:pStyle w:val="NormlWeb"/>
        <w:spacing w:before="0" w:beforeAutospacing="0" w:after="0" w:afterAutospacing="0"/>
        <w:jc w:val="both"/>
      </w:pPr>
    </w:p>
    <w:p w:rsidR="00EF03DC" w:rsidRPr="00E204CC" w:rsidRDefault="00EF03DC" w:rsidP="00EF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DC" w:rsidRPr="00E204CC" w:rsidRDefault="00EF03DC" w:rsidP="00EF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EF03DC" w:rsidRPr="00E204CC" w:rsidRDefault="00EF03DC" w:rsidP="00EF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A rendelet 2016. április 27. napján kihirdetésre került.</w:t>
      </w:r>
    </w:p>
    <w:p w:rsidR="00EF03DC" w:rsidRPr="00E204CC" w:rsidRDefault="00EF03DC" w:rsidP="00EF03D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Dr. Kovács Adrienn s.k.</w:t>
      </w:r>
    </w:p>
    <w:p w:rsidR="00EF03DC" w:rsidRPr="00E204CC" w:rsidRDefault="00EF03DC" w:rsidP="00EF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8381F" w:rsidRDefault="0088381F"/>
    <w:sectPr w:rsidR="0088381F" w:rsidSect="0088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3DC"/>
    <w:rsid w:val="0088381F"/>
    <w:rsid w:val="00E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3D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F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5615</Characters>
  <Application>Microsoft Office Word</Application>
  <DocSecurity>0</DocSecurity>
  <Lines>46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2016-05-30T11:34:00Z</dcterms:created>
  <dcterms:modified xsi:type="dcterms:W3CDTF">2016-05-30T11:35:00Z</dcterms:modified>
</cp:coreProperties>
</file>