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>Győrtelek Község Önkormányzata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>Képviselő-testületének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4CC">
        <w:rPr>
          <w:rFonts w:ascii="Times New Roman" w:hAnsi="Times New Roman" w:cs="Times New Roman"/>
          <w:b/>
          <w:bCs/>
          <w:sz w:val="24"/>
          <w:szCs w:val="24"/>
        </w:rPr>
        <w:t xml:space="preserve">  6/2016.(IV.27.) önkormányzati rendelete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204CC">
        <w:rPr>
          <w:rFonts w:ascii="Times New Roman" w:hAnsi="Times New Roman" w:cs="Times New Roman"/>
          <w:b/>
          <w:sz w:val="24"/>
          <w:szCs w:val="24"/>
        </w:rPr>
        <w:t xml:space="preserve"> 2015. évi pénzügyi terv végrehajtásáról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C5" w:rsidRPr="00E204CC" w:rsidRDefault="00137EC5" w:rsidP="00137EC5">
      <w:pPr>
        <w:pStyle w:val="Szvegtrzs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04CC">
        <w:rPr>
          <w:rFonts w:ascii="Times New Roman" w:hAnsi="Times New Roman" w:cs="Times New Roman"/>
          <w:bCs/>
          <w:sz w:val="24"/>
          <w:szCs w:val="24"/>
        </w:rPr>
        <w:t>Győrtelek Község Önkormányzatának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137EC5" w:rsidRPr="00E204CC" w:rsidRDefault="00137EC5" w:rsidP="00137EC5">
      <w:pPr>
        <w:pStyle w:val="Szvegtrzs2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1. §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(1) Az önkormányzat képviselő-testülete a 2015. évi költségvetés végrehajtásáról szóló zárszámadást </w:t>
      </w:r>
    </w:p>
    <w:tbl>
      <w:tblPr>
        <w:tblW w:w="0" w:type="auto"/>
        <w:tblInd w:w="141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3473"/>
      </w:tblGrid>
      <w:tr w:rsidR="00137EC5" w:rsidRPr="00E204CC" w:rsidTr="001C19F3">
        <w:trPr>
          <w:trHeight w:val="340"/>
        </w:trPr>
        <w:tc>
          <w:tcPr>
            <w:tcW w:w="2552" w:type="dxa"/>
          </w:tcPr>
          <w:p w:rsidR="00137EC5" w:rsidRPr="00E204CC" w:rsidRDefault="00137EC5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756 507 E Ft</w:t>
            </w:r>
          </w:p>
        </w:tc>
        <w:tc>
          <w:tcPr>
            <w:tcW w:w="3473" w:type="dxa"/>
          </w:tcPr>
          <w:p w:rsidR="00137EC5" w:rsidRPr="00E204CC" w:rsidRDefault="00137EC5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bevétellel</w:t>
            </w:r>
          </w:p>
        </w:tc>
      </w:tr>
      <w:tr w:rsidR="00137EC5" w:rsidRPr="00E204CC" w:rsidTr="001C19F3">
        <w:trPr>
          <w:trHeight w:val="340"/>
        </w:trPr>
        <w:tc>
          <w:tcPr>
            <w:tcW w:w="2552" w:type="dxa"/>
          </w:tcPr>
          <w:p w:rsidR="00137EC5" w:rsidRPr="00E204CC" w:rsidRDefault="00137EC5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137EC5" w:rsidRPr="00E204CC" w:rsidRDefault="00137EC5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C5" w:rsidRPr="00E204CC" w:rsidTr="001C19F3">
        <w:trPr>
          <w:trHeight w:val="340"/>
        </w:trPr>
        <w:tc>
          <w:tcPr>
            <w:tcW w:w="2552" w:type="dxa"/>
            <w:tcBorders>
              <w:bottom w:val="single" w:sz="12" w:space="0" w:color="auto"/>
            </w:tcBorders>
          </w:tcPr>
          <w:p w:rsidR="00137EC5" w:rsidRPr="00E204CC" w:rsidRDefault="00137EC5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716 814 E Ft</w:t>
            </w:r>
          </w:p>
        </w:tc>
        <w:tc>
          <w:tcPr>
            <w:tcW w:w="3473" w:type="dxa"/>
            <w:tcBorders>
              <w:bottom w:val="single" w:sz="12" w:space="0" w:color="auto"/>
            </w:tcBorders>
          </w:tcPr>
          <w:p w:rsidR="00137EC5" w:rsidRPr="00E204CC" w:rsidRDefault="00137EC5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Költségvetési kiadással</w:t>
            </w:r>
          </w:p>
          <w:p w:rsidR="00137EC5" w:rsidRPr="00E204CC" w:rsidRDefault="00137EC5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7EC5" w:rsidRPr="00E204CC" w:rsidTr="001C19F3">
        <w:tc>
          <w:tcPr>
            <w:tcW w:w="2552" w:type="dxa"/>
            <w:tcBorders>
              <w:top w:val="single" w:sz="12" w:space="0" w:color="auto"/>
            </w:tcBorders>
          </w:tcPr>
          <w:p w:rsidR="00137EC5" w:rsidRPr="00E204CC" w:rsidRDefault="00137EC5" w:rsidP="001C19F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39 693 E Ft</w:t>
            </w:r>
          </w:p>
        </w:tc>
        <w:tc>
          <w:tcPr>
            <w:tcW w:w="3473" w:type="dxa"/>
            <w:tcBorders>
              <w:top w:val="single" w:sz="12" w:space="0" w:color="auto"/>
            </w:tcBorders>
          </w:tcPr>
          <w:p w:rsidR="00137EC5" w:rsidRPr="00E204CC" w:rsidRDefault="00137EC5" w:rsidP="001C19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4CC">
              <w:rPr>
                <w:rFonts w:ascii="Times New Roman" w:hAnsi="Times New Roman" w:cs="Times New Roman"/>
                <w:b/>
                <w:sz w:val="24"/>
                <w:szCs w:val="24"/>
              </w:rPr>
              <w:t>helyesbített maradvánnyal</w:t>
            </w:r>
          </w:p>
        </w:tc>
      </w:tr>
    </w:tbl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04CC">
        <w:rPr>
          <w:rFonts w:ascii="Times New Roman" w:hAnsi="Times New Roman" w:cs="Times New Roman"/>
          <w:sz w:val="24"/>
          <w:szCs w:val="24"/>
        </w:rPr>
        <w:t>hagyja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jóvá.</w:t>
      </w:r>
    </w:p>
    <w:p w:rsidR="00137EC5" w:rsidRPr="00E204CC" w:rsidRDefault="00137EC5" w:rsidP="00137EC5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(2) Az önkormányzat mérlegszerűen bemutatott kiadásait, bevételeit önkormányzati szinten az </w:t>
      </w:r>
      <w:r w:rsidRPr="00E204CC">
        <w:rPr>
          <w:rFonts w:ascii="Times New Roman" w:hAnsi="Times New Roman" w:cs="Times New Roman"/>
          <w:i/>
          <w:sz w:val="24"/>
          <w:szCs w:val="24"/>
        </w:rPr>
        <w:t>1.1. mellékletben</w:t>
      </w:r>
      <w:r w:rsidRPr="00E204CC">
        <w:rPr>
          <w:rFonts w:ascii="Times New Roman" w:hAnsi="Times New Roman" w:cs="Times New Roman"/>
          <w:sz w:val="24"/>
          <w:szCs w:val="24"/>
        </w:rPr>
        <w:t xml:space="preserve"> foglaltaknak megfelelően fogadja el. </w:t>
      </w:r>
    </w:p>
    <w:p w:rsidR="00137EC5" w:rsidRPr="00E204CC" w:rsidRDefault="00137EC5" w:rsidP="00137EC5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(3) A bevételek és kiadások előirányzat-csoportok, kiemelt előirányzatok és azon belül kötelező feladatok, önként vállalt feladatok, államigazgatási feladatok szerinti bontásban az </w:t>
      </w:r>
      <w:r w:rsidRPr="00E204CC">
        <w:rPr>
          <w:rFonts w:ascii="Times New Roman" w:hAnsi="Times New Roman" w:cs="Times New Roman"/>
          <w:i/>
          <w:sz w:val="24"/>
          <w:szCs w:val="24"/>
        </w:rPr>
        <w:t>1.2</w:t>
      </w:r>
      <w:proofErr w:type="gramStart"/>
      <w:r w:rsidRPr="00E204CC">
        <w:rPr>
          <w:rFonts w:ascii="Times New Roman" w:hAnsi="Times New Roman" w:cs="Times New Roman"/>
          <w:i/>
          <w:sz w:val="24"/>
          <w:szCs w:val="24"/>
        </w:rPr>
        <w:t>.,</w:t>
      </w:r>
      <w:proofErr w:type="gramEnd"/>
      <w:r w:rsidRPr="00E204CC">
        <w:rPr>
          <w:rFonts w:ascii="Times New Roman" w:hAnsi="Times New Roman" w:cs="Times New Roman"/>
          <w:i/>
          <w:sz w:val="24"/>
          <w:szCs w:val="24"/>
        </w:rPr>
        <w:t xml:space="preserve"> 1.3., 1.4.</w:t>
      </w: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r w:rsidRPr="00E204CC">
        <w:rPr>
          <w:rFonts w:ascii="Times New Roman" w:hAnsi="Times New Roman" w:cs="Times New Roman"/>
          <w:i/>
          <w:sz w:val="24"/>
          <w:szCs w:val="24"/>
        </w:rPr>
        <w:t>mellékletek</w:t>
      </w:r>
      <w:r w:rsidRPr="00E204CC">
        <w:rPr>
          <w:rFonts w:ascii="Times New Roman" w:hAnsi="Times New Roman" w:cs="Times New Roman"/>
          <w:sz w:val="24"/>
          <w:szCs w:val="24"/>
        </w:rPr>
        <w:t xml:space="preserve"> szerint fogadja el.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(4) A működési bevételek és kiadások, valamint a tőkejellegű bevételek és kiadások mérlegét a </w:t>
      </w:r>
      <w:r w:rsidRPr="00E204CC">
        <w:rPr>
          <w:rFonts w:ascii="Times New Roman" w:hAnsi="Times New Roman" w:cs="Times New Roman"/>
          <w:i/>
          <w:sz w:val="24"/>
          <w:szCs w:val="24"/>
        </w:rPr>
        <w:t>2.1. és a 2.2. melléklet</w:t>
      </w:r>
      <w:r w:rsidRPr="00E204CC">
        <w:rPr>
          <w:rFonts w:ascii="Times New Roman" w:hAnsi="Times New Roman" w:cs="Times New Roman"/>
          <w:sz w:val="24"/>
          <w:szCs w:val="24"/>
        </w:rPr>
        <w:t xml:space="preserve"> szerint fogadja el.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2. §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A képviselő-testület az Önkormányzat 2015. évi zárszámadását részletesen a következők szerint fogadja el: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(1) Az önkormányzat beruházási és felújítási kiadásait a </w:t>
      </w:r>
      <w:r w:rsidRPr="00E204CC">
        <w:rPr>
          <w:rFonts w:ascii="Times New Roman" w:hAnsi="Times New Roman" w:cs="Times New Roman"/>
          <w:i/>
          <w:sz w:val="24"/>
          <w:szCs w:val="24"/>
        </w:rPr>
        <w:t>3. és a 4. melléklet</w:t>
      </w:r>
      <w:r w:rsidRPr="00E204CC">
        <w:rPr>
          <w:rFonts w:ascii="Times New Roman" w:hAnsi="Times New Roman" w:cs="Times New Roman"/>
          <w:sz w:val="24"/>
          <w:szCs w:val="24"/>
        </w:rPr>
        <w:t xml:space="preserve"> szerint hagyja jóvá. 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(2) Az EU-s támogatással megvalósuló programok és projektek, valamint az önkormányzaton kívül megvalósult projektekhez való hozzájárulás pénzügyi elszámolását az </w:t>
      </w:r>
      <w:r w:rsidRPr="00E204CC">
        <w:rPr>
          <w:rFonts w:ascii="Times New Roman" w:hAnsi="Times New Roman" w:cs="Times New Roman"/>
          <w:i/>
          <w:sz w:val="24"/>
          <w:szCs w:val="24"/>
        </w:rPr>
        <w:t>5. melléklet</w:t>
      </w:r>
      <w:r w:rsidRPr="00E204CC">
        <w:rPr>
          <w:rFonts w:ascii="Times New Roman" w:hAnsi="Times New Roman" w:cs="Times New Roman"/>
          <w:sz w:val="24"/>
          <w:szCs w:val="24"/>
        </w:rPr>
        <w:t xml:space="preserve"> szerint fogadja el.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(3) Az önkormányzat, közös hivatal bevételi és kiadási előirányzatainak teljesítését a </w:t>
      </w:r>
      <w:r w:rsidRPr="00E204CC">
        <w:rPr>
          <w:rStyle w:val="Kiemels"/>
          <w:rFonts w:ascii="Times New Roman" w:hAnsi="Times New Roman" w:cs="Times New Roman"/>
          <w:sz w:val="24"/>
          <w:szCs w:val="24"/>
        </w:rPr>
        <w:t>6.1</w:t>
      </w:r>
      <w:proofErr w:type="gramStart"/>
      <w:r w:rsidRPr="00E204CC">
        <w:rPr>
          <w:rStyle w:val="Kiemels"/>
          <w:rFonts w:ascii="Times New Roman" w:hAnsi="Times New Roman" w:cs="Times New Roman"/>
          <w:sz w:val="24"/>
          <w:szCs w:val="24"/>
        </w:rPr>
        <w:t>.,</w:t>
      </w:r>
      <w:proofErr w:type="gramEnd"/>
      <w:r w:rsidRPr="00E204CC">
        <w:rPr>
          <w:rStyle w:val="Kiemels"/>
          <w:rFonts w:ascii="Times New Roman" w:hAnsi="Times New Roman" w:cs="Times New Roman"/>
          <w:sz w:val="24"/>
          <w:szCs w:val="24"/>
        </w:rPr>
        <w:t xml:space="preserve"> 6.2., 6.3., 6.4.; 7.1., 7.2.,7.3.,7.4</w:t>
      </w:r>
      <w:r w:rsidRPr="00E204CC">
        <w:rPr>
          <w:rFonts w:ascii="Times New Roman" w:hAnsi="Times New Roman" w:cs="Times New Roman"/>
          <w:i/>
          <w:sz w:val="24"/>
          <w:szCs w:val="24"/>
        </w:rPr>
        <w:t>. mellékletekben</w:t>
      </w:r>
      <w:r w:rsidRPr="00E204CC">
        <w:rPr>
          <w:rFonts w:ascii="Times New Roman" w:hAnsi="Times New Roman" w:cs="Times New Roman"/>
          <w:sz w:val="24"/>
          <w:szCs w:val="24"/>
        </w:rPr>
        <w:t xml:space="preserve"> foglaltaknak megfelelően hagyja jóvá.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(4) A költségvetési szervek bevételi és kiadási előirányzatainak teljesítését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 xml:space="preserve">a </w:t>
      </w:r>
      <w:r w:rsidRPr="00E204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04CC">
        <w:rPr>
          <w:rStyle w:val="Kiemels"/>
          <w:rFonts w:ascii="Times New Roman" w:hAnsi="Times New Roman" w:cs="Times New Roman"/>
          <w:sz w:val="24"/>
          <w:szCs w:val="24"/>
        </w:rPr>
        <w:t>8</w:t>
      </w:r>
      <w:proofErr w:type="gramEnd"/>
      <w:r w:rsidRPr="00E204CC">
        <w:rPr>
          <w:rStyle w:val="Kiemels"/>
          <w:rFonts w:ascii="Times New Roman" w:hAnsi="Times New Roman" w:cs="Times New Roman"/>
          <w:sz w:val="24"/>
          <w:szCs w:val="24"/>
        </w:rPr>
        <w:t>.1.,8.1.1., 8.1.2.,8.1.3.</w:t>
      </w:r>
      <w:r w:rsidRPr="00E204CC">
        <w:rPr>
          <w:rFonts w:ascii="Times New Roman" w:hAnsi="Times New Roman" w:cs="Times New Roman"/>
          <w:i/>
          <w:sz w:val="24"/>
          <w:szCs w:val="24"/>
        </w:rPr>
        <w:t>mellékletekben</w:t>
      </w:r>
      <w:r w:rsidRPr="00E204CC">
        <w:rPr>
          <w:rFonts w:ascii="Times New Roman" w:hAnsi="Times New Roman" w:cs="Times New Roman"/>
          <w:sz w:val="24"/>
          <w:szCs w:val="24"/>
        </w:rPr>
        <w:t xml:space="preserve"> foglaltaknak megfelelően hagyja jóvá.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(5) A képviselő-testület a költségvetési szervek maradványát és annak felhasználását a </w:t>
      </w:r>
      <w:r w:rsidRPr="00E204CC">
        <w:rPr>
          <w:rFonts w:ascii="Times New Roman" w:hAnsi="Times New Roman" w:cs="Times New Roman"/>
          <w:i/>
          <w:sz w:val="24"/>
          <w:szCs w:val="24"/>
        </w:rPr>
        <w:t>9. mellékletnek</w:t>
      </w:r>
      <w:r w:rsidRPr="00E204CC">
        <w:rPr>
          <w:rFonts w:ascii="Times New Roman" w:hAnsi="Times New Roman" w:cs="Times New Roman"/>
          <w:sz w:val="24"/>
          <w:szCs w:val="24"/>
        </w:rPr>
        <w:t xml:space="preserve"> megfelelően hagyja jóvá, illetve engedélyezi.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(6) A képviselő-testület az önkormányzat pénzügyi mérlegét a 10. melléklet, a vagyonkimutatását a 11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 xml:space="preserve"> 11.1., számú mellékletek, a pénzeszközök változásának levezetését a 12. számú melléklet szerint hagyja jóvá.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3. §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(1) A képviselő-testület utasítja az önkormányzat jegyzőjét, hogy a költségvetési maradványt érintő fizetési kötelezettségek teljesítését biztosítsa, illetve kísérje figyelemmel.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lastRenderedPageBreak/>
        <w:t>(2) Az önkormányzat jegyzője és a költségvetési szervek vezetői a költségvetési maradványnak a 2016. évi előirányzatokon történő átvezetéséről gondoskodni kötelesek.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4. §</w:t>
      </w:r>
    </w:p>
    <w:p w:rsidR="00137EC5" w:rsidRPr="00E204CC" w:rsidRDefault="00137EC5" w:rsidP="00137EC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A képviselő testület utasítja az önkormányzat jegyzőjét, hogy a költségvetési beszámoló elfogadásáról a költségvetési maradvány jóváhagyott összegéről, elvonásáról a költségvetési szervek vezetőit a rendelet kihirdetését követő 15 napon belül írásban értesítse.</w:t>
      </w:r>
    </w:p>
    <w:p w:rsidR="00137EC5" w:rsidRPr="00E204CC" w:rsidRDefault="00137EC5" w:rsidP="00137EC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b/>
          <w:sz w:val="24"/>
          <w:szCs w:val="24"/>
        </w:rPr>
        <w:t>5. §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(1) Ez a rendelet kihirdetést követő napon lép hatályba, és a hatályba lépését követő napon hatályát veszti. 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(2) A rendelet kihirdetéséről a jegyző a hirdetőtáblára történő kifüggesztésével gondoskodik.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K.m.f.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Halmi József </w:t>
      </w:r>
      <w:proofErr w:type="spellStart"/>
      <w:r w:rsidRPr="00E204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>.</w:t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Dr. Kovács Adrienn </w:t>
      </w:r>
      <w:proofErr w:type="spellStart"/>
      <w:r w:rsidRPr="00E204CC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E204CC">
        <w:rPr>
          <w:rFonts w:ascii="Times New Roman" w:hAnsi="Times New Roman" w:cs="Times New Roman"/>
          <w:sz w:val="24"/>
          <w:szCs w:val="24"/>
        </w:rPr>
        <w:t>.</w:t>
      </w:r>
    </w:p>
    <w:p w:rsidR="00137EC5" w:rsidRPr="00E204CC" w:rsidRDefault="00137EC5" w:rsidP="0013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 xml:space="preserve"> </w:t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         jegyző</w:t>
      </w:r>
    </w:p>
    <w:p w:rsidR="00137EC5" w:rsidRPr="00E204CC" w:rsidRDefault="00137EC5" w:rsidP="0013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Kihirdetési záradék:</w:t>
      </w:r>
    </w:p>
    <w:p w:rsidR="00137EC5" w:rsidRPr="00E204CC" w:rsidRDefault="00137EC5" w:rsidP="00137E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A rendelet 2016. április 27. napján kihirdetésre került.</w:t>
      </w:r>
    </w:p>
    <w:p w:rsidR="00137EC5" w:rsidRPr="00E204CC" w:rsidRDefault="00137EC5" w:rsidP="00137E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7EC5" w:rsidRPr="00E204CC" w:rsidRDefault="00137EC5" w:rsidP="00137EC5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>Dr. Kovács Adrienn s.k.</w:t>
      </w:r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</w:r>
      <w:r w:rsidRPr="00E204C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E204CC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137EC5" w:rsidRPr="00E204CC" w:rsidRDefault="00137EC5" w:rsidP="00137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81F" w:rsidRDefault="0088381F"/>
    <w:sectPr w:rsidR="0088381F" w:rsidSect="0088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EC5"/>
    <w:rsid w:val="00137EC5"/>
    <w:rsid w:val="0088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37EC5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uiPriority w:val="99"/>
    <w:semiHidden/>
    <w:unhideWhenUsed/>
    <w:rsid w:val="00137EC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137EC5"/>
    <w:rPr>
      <w:rFonts w:eastAsiaTheme="minorEastAsia"/>
      <w:lang w:eastAsia="hu-HU"/>
    </w:rPr>
  </w:style>
  <w:style w:type="character" w:styleId="Kiemels">
    <w:name w:val="Emphasis"/>
    <w:basedOn w:val="Bekezdsalapbettpusa"/>
    <w:uiPriority w:val="20"/>
    <w:qFormat/>
    <w:rsid w:val="00137E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2016-05-30T11:34:00Z</dcterms:created>
  <dcterms:modified xsi:type="dcterms:W3CDTF">2016-05-30T11:34:00Z</dcterms:modified>
</cp:coreProperties>
</file>