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78" w:rsidRDefault="00F32978" w:rsidP="00DB7A7A">
      <w:pPr>
        <w:jc w:val="right"/>
        <w:rPr>
          <w:rFonts w:cs="Times New Roman"/>
          <w:b/>
          <w:color w:val="000000"/>
        </w:rPr>
      </w:pPr>
    </w:p>
    <w:p w:rsidR="00F32978" w:rsidRDefault="00F32978" w:rsidP="00DB7A7A">
      <w:pPr>
        <w:jc w:val="right"/>
        <w:rPr>
          <w:rFonts w:cs="Times New Roman"/>
          <w:b/>
          <w:color w:val="000000"/>
        </w:rPr>
      </w:pPr>
    </w:p>
    <w:p w:rsidR="006E4985" w:rsidRPr="00DB7A7A" w:rsidRDefault="00DB7A7A" w:rsidP="00DB7A7A">
      <w:pPr>
        <w:jc w:val="right"/>
        <w:rPr>
          <w:rFonts w:cs="Times New Roman"/>
          <w:b/>
          <w:color w:val="000000"/>
        </w:rPr>
      </w:pPr>
      <w:r w:rsidRPr="00DB7A7A">
        <w:rPr>
          <w:rFonts w:cs="Times New Roman"/>
          <w:b/>
          <w:color w:val="000000"/>
        </w:rPr>
        <w:t xml:space="preserve">2. számú </w:t>
      </w:r>
      <w:r w:rsidR="006E4985" w:rsidRPr="00DB7A7A">
        <w:rPr>
          <w:rFonts w:cs="Times New Roman"/>
          <w:b/>
          <w:color w:val="000000"/>
        </w:rPr>
        <w:t xml:space="preserve">melléklet </w:t>
      </w:r>
      <w:r w:rsidRPr="00DB7A7A">
        <w:rPr>
          <w:rFonts w:cs="Times New Roman"/>
          <w:b/>
          <w:color w:val="000000"/>
        </w:rPr>
        <w:t>a 17/2015. (IX.28.) önkormányzati rendelethez</w:t>
      </w:r>
    </w:p>
    <w:p w:rsidR="006E4985" w:rsidRPr="00DB7A7A" w:rsidRDefault="006E4985" w:rsidP="00DB7A7A">
      <w:pPr>
        <w:jc w:val="right"/>
        <w:rPr>
          <w:rFonts w:cs="Times New Roman"/>
          <w:b/>
          <w:color w:val="000000"/>
        </w:rPr>
      </w:pPr>
    </w:p>
    <w:p w:rsidR="006E4985" w:rsidRPr="00DB7A7A" w:rsidRDefault="006E4985" w:rsidP="00DB7A7A">
      <w:pPr>
        <w:jc w:val="center"/>
        <w:rPr>
          <w:rFonts w:cs="Times New Roman"/>
          <w:b/>
          <w:color w:val="000000"/>
        </w:rPr>
      </w:pPr>
      <w:r w:rsidRPr="00DB7A7A">
        <w:rPr>
          <w:rFonts w:cs="Times New Roman"/>
          <w:b/>
          <w:color w:val="000000"/>
        </w:rPr>
        <w:t>TEMETŐSZABÁLYZAT</w:t>
      </w:r>
    </w:p>
    <w:p w:rsidR="006E4985" w:rsidRPr="00DB7A7A" w:rsidRDefault="006E4985" w:rsidP="00DB7A7A">
      <w:pPr>
        <w:jc w:val="both"/>
        <w:rPr>
          <w:rFonts w:cs="Times New Roman"/>
          <w:b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9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 xml:space="preserve">A </w:t>
      </w:r>
      <w:proofErr w:type="spellStart"/>
      <w:r w:rsidR="00E67045" w:rsidRPr="00DB7A7A">
        <w:rPr>
          <w:rFonts w:cs="Times New Roman"/>
          <w:color w:val="000000"/>
        </w:rPr>
        <w:t>Györteleki</w:t>
      </w:r>
      <w:proofErr w:type="spellEnd"/>
      <w:r w:rsidR="00E67045" w:rsidRPr="00DB7A7A">
        <w:rPr>
          <w:rFonts w:cs="Times New Roman"/>
          <w:color w:val="000000"/>
        </w:rPr>
        <w:t xml:space="preserve"> </w:t>
      </w:r>
      <w:r w:rsidRPr="00DB7A7A">
        <w:rPr>
          <w:rFonts w:cs="Times New Roman"/>
          <w:color w:val="000000"/>
        </w:rPr>
        <w:t xml:space="preserve">Köztemető a </w:t>
      </w:r>
      <w:proofErr w:type="spellStart"/>
      <w:r w:rsidR="00E67045" w:rsidRPr="00DB7A7A">
        <w:rPr>
          <w:rFonts w:cs="Times New Roman"/>
          <w:color w:val="000000"/>
        </w:rPr>
        <w:t>Györtelek</w:t>
      </w:r>
      <w:proofErr w:type="spellEnd"/>
      <w:r w:rsidR="00E67045" w:rsidRPr="00DB7A7A">
        <w:rPr>
          <w:rFonts w:cs="Times New Roman"/>
          <w:color w:val="000000"/>
        </w:rPr>
        <w:t xml:space="preserve"> Község</w:t>
      </w:r>
      <w:r w:rsidRPr="00DB7A7A">
        <w:rPr>
          <w:rFonts w:cs="Times New Roman"/>
          <w:color w:val="000000"/>
        </w:rPr>
        <w:t xml:space="preserve"> Önkormányzat tulajdona.</w:t>
      </w:r>
    </w:p>
    <w:p w:rsidR="006E4985" w:rsidRPr="00DB7A7A" w:rsidRDefault="006E4985" w:rsidP="00DB7A7A">
      <w:pPr>
        <w:pStyle w:val="Listaszerbekezds1"/>
        <w:spacing w:line="100" w:lineRule="atLeast"/>
        <w:ind w:left="220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 xml:space="preserve">Hrsz.: </w:t>
      </w:r>
      <w:r w:rsidR="00EB5030" w:rsidRPr="00DB7A7A">
        <w:rPr>
          <w:rFonts w:cs="Times New Roman"/>
          <w:color w:val="000000"/>
        </w:rPr>
        <w:t xml:space="preserve"> 0190 </w:t>
      </w:r>
      <w:proofErr w:type="spellStart"/>
      <w:r w:rsidR="00EB5030" w:rsidRPr="00DB7A7A">
        <w:rPr>
          <w:rFonts w:cs="Times New Roman"/>
          <w:color w:val="000000"/>
        </w:rPr>
        <w:t>hrsz</w:t>
      </w:r>
      <w:proofErr w:type="spellEnd"/>
    </w:p>
    <w:p w:rsidR="006E4985" w:rsidRPr="00DB7A7A" w:rsidRDefault="006E4985" w:rsidP="00DB7A7A">
      <w:pPr>
        <w:pStyle w:val="Listaszerbekezds1"/>
        <w:spacing w:line="100" w:lineRule="atLeast"/>
        <w:ind w:left="220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 xml:space="preserve">Terület nagysága: </w:t>
      </w:r>
      <w:r w:rsidR="00EB5030" w:rsidRPr="00DB7A7A">
        <w:rPr>
          <w:rFonts w:cs="Times New Roman"/>
          <w:color w:val="000000"/>
        </w:rPr>
        <w:t>10.223 m2</w:t>
      </w:r>
    </w:p>
    <w:p w:rsidR="006E4985" w:rsidRPr="00DB7A7A" w:rsidRDefault="006E4985" w:rsidP="00DB7A7A">
      <w:pPr>
        <w:pStyle w:val="Listaszerbekezds1"/>
        <w:numPr>
          <w:ilvl w:val="0"/>
          <w:numId w:val="9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 xml:space="preserve">A Köztemető üzemeltetését a </w:t>
      </w:r>
      <w:r w:rsidR="00E67045" w:rsidRPr="00DB7A7A">
        <w:rPr>
          <w:rFonts w:cs="Times New Roman"/>
          <w:color w:val="000000"/>
        </w:rPr>
        <w:t>Györtelek Község</w:t>
      </w:r>
      <w:r w:rsidRPr="00DB7A7A">
        <w:rPr>
          <w:rFonts w:cs="Times New Roman"/>
          <w:color w:val="000000"/>
        </w:rPr>
        <w:t xml:space="preserve"> Önkormányzat</w:t>
      </w:r>
      <w:r w:rsidR="00F32978">
        <w:rPr>
          <w:rFonts w:cs="Times New Roman"/>
          <w:color w:val="000000"/>
        </w:rPr>
        <w:t xml:space="preserve"> megbízásából a Szamos Szociális Szolgáltató Nonprofit Kft.</w:t>
      </w:r>
      <w:r w:rsidRPr="00DB7A7A">
        <w:rPr>
          <w:rFonts w:cs="Times New Roman"/>
          <w:color w:val="000000"/>
        </w:rPr>
        <w:t xml:space="preserve"> végzi.</w:t>
      </w:r>
    </w:p>
    <w:p w:rsidR="006E4985" w:rsidRPr="00DB7A7A" w:rsidRDefault="006E4985" w:rsidP="00DB7A7A">
      <w:pPr>
        <w:pStyle w:val="Listaszerbekezds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9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 xml:space="preserve">Az üzemeltetési tevékenység alapja a </w:t>
      </w:r>
      <w:r w:rsidR="00E67045" w:rsidRPr="00DB7A7A">
        <w:rPr>
          <w:rFonts w:cs="Times New Roman"/>
          <w:color w:val="000000"/>
        </w:rPr>
        <w:t>Györtelek Község</w:t>
      </w:r>
      <w:r w:rsidRPr="00DB7A7A">
        <w:rPr>
          <w:rFonts w:cs="Times New Roman"/>
          <w:color w:val="000000"/>
        </w:rPr>
        <w:t xml:space="preserve"> Önkormányzat Képviselő</w:t>
      </w:r>
      <w:r w:rsidR="00E67045" w:rsidRPr="00DB7A7A">
        <w:rPr>
          <w:rFonts w:cs="Times New Roman"/>
          <w:color w:val="000000"/>
        </w:rPr>
        <w:t>-</w:t>
      </w:r>
      <w:r w:rsidRPr="00DB7A7A">
        <w:rPr>
          <w:rFonts w:cs="Times New Roman"/>
          <w:color w:val="000000"/>
        </w:rPr>
        <w:t xml:space="preserve">testületének A KÖZTEMETŐ FENNTARTÁSÁRÓL, A TEMETKEZÉSRŐL SZÓLÓ </w:t>
      </w:r>
      <w:r w:rsidR="00F12F7B" w:rsidRPr="00DB7A7A">
        <w:rPr>
          <w:rFonts w:cs="Times New Roman"/>
          <w:color w:val="000000"/>
        </w:rPr>
        <w:t xml:space="preserve"> </w:t>
      </w:r>
      <w:r w:rsidR="00F32978">
        <w:rPr>
          <w:rFonts w:cs="Times New Roman"/>
          <w:color w:val="000000"/>
        </w:rPr>
        <w:t>7/</w:t>
      </w:r>
      <w:r w:rsidR="00F12F7B" w:rsidRPr="00DB7A7A">
        <w:rPr>
          <w:rFonts w:cs="Times New Roman"/>
          <w:color w:val="000000"/>
        </w:rPr>
        <w:t xml:space="preserve">2015.(IX. 18.) </w:t>
      </w:r>
      <w:r w:rsidRPr="00DB7A7A">
        <w:rPr>
          <w:rFonts w:cs="Times New Roman"/>
          <w:color w:val="000000"/>
        </w:rPr>
        <w:t>rendelete.</w:t>
      </w:r>
    </w:p>
    <w:p w:rsidR="006E4985" w:rsidRPr="00DB7A7A" w:rsidRDefault="006E4985" w:rsidP="00DB7A7A">
      <w:pPr>
        <w:pStyle w:val="Listaszerbekezds1"/>
        <w:numPr>
          <w:ilvl w:val="0"/>
          <w:numId w:val="9"/>
        </w:numPr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Jelen temetőszabályzat a rendelet mel</w:t>
      </w:r>
      <w:r w:rsidR="00346AB7" w:rsidRPr="00DB7A7A">
        <w:rPr>
          <w:rFonts w:cs="Times New Roman"/>
          <w:color w:val="000000"/>
        </w:rPr>
        <w:t>lékleteként annak szerves része, amely szükség esetén a rendelet módosítása nélkül is módosítható.</w:t>
      </w:r>
    </w:p>
    <w:p w:rsidR="006E4985" w:rsidRPr="00DB7A7A" w:rsidRDefault="006E4985" w:rsidP="00DB7A7A">
      <w:pPr>
        <w:pStyle w:val="Listaszerbekezds1"/>
        <w:numPr>
          <w:ilvl w:val="0"/>
          <w:numId w:val="9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Jelen temetőszabályzat fenti temetőkben történő mindennemű tevékenységet és szolgáltatást végzők részére kötelező érvényű.</w:t>
      </w:r>
    </w:p>
    <w:p w:rsidR="006E4985" w:rsidRPr="00DB7A7A" w:rsidRDefault="006E4985" w:rsidP="00DB7A7A">
      <w:pPr>
        <w:pStyle w:val="Listaszerbekezds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9"/>
        </w:numPr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 xml:space="preserve">A temetőszabályzat </w:t>
      </w:r>
      <w:r w:rsidR="00443B7D" w:rsidRPr="00DB7A7A">
        <w:rPr>
          <w:rFonts w:cs="Times New Roman"/>
          <w:color w:val="000000"/>
        </w:rPr>
        <w:t>a vonatkozó rendelet hatályba lépése napján</w:t>
      </w:r>
      <w:r w:rsidRPr="00DB7A7A">
        <w:rPr>
          <w:rFonts w:cs="Times New Roman"/>
          <w:color w:val="000000"/>
        </w:rPr>
        <w:t xml:space="preserve"> lép hatályba és visszavonásig érvényes.</w:t>
      </w:r>
    </w:p>
    <w:p w:rsidR="006E4985" w:rsidRPr="00DB7A7A" w:rsidRDefault="006E4985" w:rsidP="00DB7A7A">
      <w:pPr>
        <w:pStyle w:val="Listaszerbekezds1"/>
        <w:spacing w:line="100" w:lineRule="atLeast"/>
        <w:ind w:left="0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spacing w:line="100" w:lineRule="atLeast"/>
        <w:jc w:val="both"/>
        <w:rPr>
          <w:rFonts w:cs="Times New Roman"/>
          <w:color w:val="000000"/>
        </w:rPr>
      </w:pPr>
    </w:p>
    <w:p w:rsidR="00D35CEC" w:rsidRPr="00DB7A7A" w:rsidRDefault="006E4985" w:rsidP="00DB7A7A">
      <w:pPr>
        <w:pStyle w:val="Listaszerbekezds1"/>
        <w:numPr>
          <w:ilvl w:val="0"/>
          <w:numId w:val="14"/>
        </w:numPr>
        <w:spacing w:line="100" w:lineRule="atLeast"/>
        <w:jc w:val="both"/>
        <w:rPr>
          <w:rFonts w:cs="Times New Roman"/>
          <w:b/>
          <w:color w:val="000000"/>
          <w:u w:val="single"/>
        </w:rPr>
      </w:pPr>
      <w:r w:rsidRPr="00DB7A7A">
        <w:rPr>
          <w:rFonts w:cs="Times New Roman"/>
          <w:b/>
          <w:color w:val="000000"/>
          <w:u w:val="single"/>
        </w:rPr>
        <w:t>Általános szabályok</w:t>
      </w:r>
    </w:p>
    <w:p w:rsidR="006E4985" w:rsidRPr="00DB7A7A" w:rsidRDefault="006E4985" w:rsidP="00DB7A7A">
      <w:pPr>
        <w:pStyle w:val="Listaszerbekezds1"/>
        <w:spacing w:line="100" w:lineRule="atLeast"/>
        <w:ind w:left="1080"/>
        <w:jc w:val="both"/>
        <w:rPr>
          <w:rFonts w:cs="Times New Roman"/>
          <w:b/>
          <w:color w:val="000000"/>
          <w:u w:val="single"/>
        </w:rPr>
      </w:pPr>
    </w:p>
    <w:p w:rsidR="006E4985" w:rsidRPr="00DB7A7A" w:rsidRDefault="006E4985" w:rsidP="00DB7A7A">
      <w:pPr>
        <w:pStyle w:val="Listaszerbekezds1"/>
        <w:numPr>
          <w:ilvl w:val="0"/>
          <w:numId w:val="10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 xml:space="preserve">A temetőben mindenki a hely csendjének, a kegyeletnek megfelelő magatartást köteles tanúsítani. </w:t>
      </w:r>
    </w:p>
    <w:p w:rsidR="006E4985" w:rsidRPr="00DB7A7A" w:rsidRDefault="006E4985" w:rsidP="00DB7A7A">
      <w:pPr>
        <w:pStyle w:val="Listaszerbekezds1"/>
        <w:numPr>
          <w:ilvl w:val="0"/>
          <w:numId w:val="10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Tilos a temető területén magnózni, rádiózni.</w:t>
      </w:r>
    </w:p>
    <w:p w:rsidR="006E4985" w:rsidRPr="00DB7A7A" w:rsidRDefault="006E4985" w:rsidP="00DB7A7A">
      <w:pPr>
        <w:pStyle w:val="Listaszerbekezds1"/>
        <w:numPr>
          <w:ilvl w:val="0"/>
          <w:numId w:val="10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temető területére állatokat bevinni, vagy beengedni – a vakvezető kutyák kivételével – tilos.</w:t>
      </w:r>
    </w:p>
    <w:p w:rsidR="006E4985" w:rsidRPr="00DB7A7A" w:rsidRDefault="006E4985" w:rsidP="00DB7A7A">
      <w:pPr>
        <w:pStyle w:val="Listaszerbekezds1"/>
        <w:numPr>
          <w:ilvl w:val="0"/>
          <w:numId w:val="10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temetőbe gépjárművel, segédmotor kerékpárral behajtani, ott közlekedni tilos. A tiltás nem vonatkozik a mozgáskorlátozottakra, a temetkezési szolgáltatás és engedélyezett munkálatokat végzőkre és – esetenként – a láthatóan idős</w:t>
      </w:r>
      <w:r w:rsidR="00FC5EAD" w:rsidRPr="00DB7A7A">
        <w:rPr>
          <w:rFonts w:cs="Times New Roman"/>
          <w:color w:val="000000"/>
        </w:rPr>
        <w:t>, betegek személyekre.</w:t>
      </w:r>
    </w:p>
    <w:p w:rsidR="006E4985" w:rsidRPr="00DB7A7A" w:rsidRDefault="006E4985" w:rsidP="00DB7A7A">
      <w:pPr>
        <w:pStyle w:val="Listaszerbekezds1"/>
        <w:numPr>
          <w:ilvl w:val="0"/>
          <w:numId w:val="10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temető előtt található önkormányzati tulajdonú parkoló használata ingyenesen biztosított.</w:t>
      </w:r>
    </w:p>
    <w:p w:rsidR="006E4985" w:rsidRPr="00DB7A7A" w:rsidRDefault="006E4985" w:rsidP="00DB7A7A">
      <w:pPr>
        <w:pStyle w:val="Listaszerbekezds1"/>
        <w:numPr>
          <w:ilvl w:val="0"/>
          <w:numId w:val="10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Tilos a temetőben szemetelni. Az elhervadt virágokat, koszorúkat az elhasznált csomagoló anyagot és minden más hulladékot kizárólag a kijelölt hulladékgyűjtőkben szabad elhelyezni. A temetőben lévő hulladékgyűjtőbe a temetőn kívül keletkezett hulladékot elhelyezni tilos!</w:t>
      </w:r>
    </w:p>
    <w:p w:rsidR="006E4985" w:rsidRPr="00DB7A7A" w:rsidRDefault="006E4985" w:rsidP="00DB7A7A">
      <w:pPr>
        <w:pStyle w:val="Listaszerbekezds1"/>
        <w:numPr>
          <w:ilvl w:val="0"/>
          <w:numId w:val="10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sírhelyek gondozása során keletkező hulladék a sírhelyek között nem tárolható.</w:t>
      </w:r>
    </w:p>
    <w:p w:rsidR="006E4985" w:rsidRPr="00DB7A7A" w:rsidRDefault="006E4985" w:rsidP="00DB7A7A">
      <w:pPr>
        <w:pStyle w:val="Listaszerbekezds1"/>
        <w:numPr>
          <w:ilvl w:val="0"/>
          <w:numId w:val="10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Tilos a temetőben lévő vízvételi helyet a temetőben található növényzet locsolásán túl más célra igénybe venni.</w:t>
      </w:r>
    </w:p>
    <w:p w:rsidR="006E4985" w:rsidRPr="00DB7A7A" w:rsidRDefault="006E4985" w:rsidP="00DB7A7A">
      <w:pPr>
        <w:pStyle w:val="Listaszerbekezds1"/>
        <w:numPr>
          <w:ilvl w:val="0"/>
          <w:numId w:val="10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lastRenderedPageBreak/>
        <w:t>A temetkezési hely birtokosa által elvégezhető munkák:</w:t>
      </w:r>
    </w:p>
    <w:p w:rsidR="006E4985" w:rsidRPr="00DB7A7A" w:rsidRDefault="002E1271" w:rsidP="00DB7A7A">
      <w:pPr>
        <w:pStyle w:val="Listaszerbekezds1"/>
        <w:spacing w:line="100" w:lineRule="atLeast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a)</w:t>
      </w:r>
      <w:r w:rsidR="006E4985" w:rsidRPr="00DB7A7A">
        <w:rPr>
          <w:rFonts w:cs="Times New Roman"/>
          <w:color w:val="000000"/>
        </w:rPr>
        <w:t>egynyári, vagy évelő lágyszárú dísznövények ültetése, ápolása</w:t>
      </w:r>
    </w:p>
    <w:p w:rsidR="006E4985" w:rsidRPr="00DB7A7A" w:rsidRDefault="002E1271" w:rsidP="00DB7A7A">
      <w:pPr>
        <w:pStyle w:val="Listaszerbekezds1"/>
        <w:spacing w:line="100" w:lineRule="atLeast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b)</w:t>
      </w:r>
      <w:r w:rsidR="006E4985" w:rsidRPr="00DB7A7A">
        <w:rPr>
          <w:rFonts w:cs="Times New Roman"/>
          <w:color w:val="000000"/>
        </w:rPr>
        <w:t>cserepes, vágott- és művirág koszorú elhelyezése,</w:t>
      </w:r>
    </w:p>
    <w:p w:rsidR="006E4985" w:rsidRPr="00DB7A7A" w:rsidRDefault="002E1271" w:rsidP="00DB7A7A">
      <w:pPr>
        <w:pStyle w:val="Listaszerbekezds1"/>
        <w:spacing w:line="100" w:lineRule="atLeast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c)</w:t>
      </w:r>
      <w:r w:rsidR="006E4985" w:rsidRPr="00DB7A7A">
        <w:rPr>
          <w:rFonts w:cs="Times New Roman"/>
          <w:color w:val="000000"/>
        </w:rPr>
        <w:t>olyan fás szárú növények ültetése, melyek kifejlett állapotban sem érik el a két méteres magasságot.</w:t>
      </w:r>
    </w:p>
    <w:p w:rsidR="006E4985" w:rsidRPr="00DB7A7A" w:rsidRDefault="006E4985" w:rsidP="00DB7A7A">
      <w:pPr>
        <w:pStyle w:val="Listaszerbekezds1"/>
        <w:numPr>
          <w:ilvl w:val="0"/>
          <w:numId w:val="10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sírhely birtokosa köteles a sírhely gondozását, gyomtalanítását rendszeresen elvégezni.</w:t>
      </w:r>
    </w:p>
    <w:p w:rsidR="006E4985" w:rsidRPr="00DB7A7A" w:rsidRDefault="006E4985" w:rsidP="00DB7A7A">
      <w:pPr>
        <w:pStyle w:val="Listaszerbekezds1"/>
        <w:spacing w:line="100" w:lineRule="atLeast"/>
        <w:ind w:left="0"/>
        <w:jc w:val="both"/>
        <w:rPr>
          <w:rFonts w:cs="Times New Roman"/>
          <w:b/>
          <w:color w:val="000000"/>
          <w:u w:val="single"/>
        </w:rPr>
      </w:pPr>
    </w:p>
    <w:p w:rsidR="006E4985" w:rsidRPr="00DB7A7A" w:rsidRDefault="006E4985" w:rsidP="00DB7A7A">
      <w:pPr>
        <w:pStyle w:val="Listaszerbekezds1"/>
        <w:spacing w:line="100" w:lineRule="atLeast"/>
        <w:ind w:left="0"/>
        <w:jc w:val="both"/>
        <w:rPr>
          <w:rFonts w:cs="Times New Roman"/>
          <w:b/>
          <w:color w:val="000000"/>
          <w:u w:val="single"/>
        </w:rPr>
      </w:pPr>
      <w:r w:rsidRPr="00DB7A7A">
        <w:rPr>
          <w:rFonts w:cs="Times New Roman"/>
          <w:b/>
          <w:color w:val="000000"/>
          <w:u w:val="single"/>
        </w:rPr>
        <w:t>II. Üzemeltető feladata</w:t>
      </w:r>
    </w:p>
    <w:p w:rsidR="006E4985" w:rsidRPr="00DB7A7A" w:rsidRDefault="006E4985" w:rsidP="00DB7A7A">
      <w:pPr>
        <w:spacing w:line="100" w:lineRule="atLeast"/>
        <w:jc w:val="both"/>
        <w:rPr>
          <w:rFonts w:cs="Times New Roman"/>
          <w:b/>
          <w:color w:val="000000"/>
        </w:rPr>
      </w:pPr>
    </w:p>
    <w:p w:rsidR="00346AB7" w:rsidRPr="00DB7A7A" w:rsidRDefault="006E4985" w:rsidP="00DB7A7A">
      <w:pPr>
        <w:numPr>
          <w:ilvl w:val="0"/>
          <w:numId w:val="11"/>
        </w:numPr>
        <w:spacing w:line="100" w:lineRule="atLeast"/>
        <w:ind w:left="426" w:firstLine="0"/>
        <w:jc w:val="both"/>
        <w:rPr>
          <w:rFonts w:cs="Times New Roman"/>
          <w:i/>
          <w:color w:val="000000"/>
        </w:rPr>
      </w:pPr>
      <w:r w:rsidRPr="00DB7A7A">
        <w:rPr>
          <w:rFonts w:cs="Times New Roman"/>
          <w:i/>
          <w:color w:val="000000"/>
          <w:u w:val="single"/>
        </w:rPr>
        <w:t>Halott átvétel:</w:t>
      </w:r>
      <w:r w:rsidRPr="00DB7A7A">
        <w:rPr>
          <w:rFonts w:cs="Times New Roman"/>
          <w:i/>
          <w:color w:val="000000"/>
        </w:rPr>
        <w:t xml:space="preserve"> folyamatos 0</w:t>
      </w:r>
      <w:r w:rsidRPr="00DB7A7A">
        <w:rPr>
          <w:rFonts w:cs="Times New Roman"/>
          <w:i/>
          <w:color w:val="000000"/>
          <w:vertAlign w:val="superscript"/>
        </w:rPr>
        <w:t>00</w:t>
      </w:r>
      <w:r w:rsidRPr="00DB7A7A">
        <w:rPr>
          <w:rFonts w:cs="Times New Roman"/>
          <w:i/>
          <w:color w:val="000000"/>
        </w:rPr>
        <w:t>-24</w:t>
      </w:r>
      <w:r w:rsidRPr="00DB7A7A">
        <w:rPr>
          <w:rFonts w:cs="Times New Roman"/>
          <w:i/>
          <w:color w:val="000000"/>
          <w:vertAlign w:val="superscript"/>
        </w:rPr>
        <w:t>00</w:t>
      </w:r>
      <w:r w:rsidRPr="00DB7A7A">
        <w:rPr>
          <w:rFonts w:cs="Times New Roman"/>
          <w:i/>
          <w:color w:val="000000"/>
        </w:rPr>
        <w:t>h</w:t>
      </w:r>
    </w:p>
    <w:p w:rsidR="00D35CEC" w:rsidRPr="00DB7A7A" w:rsidRDefault="006E4985" w:rsidP="00DB7A7A">
      <w:pPr>
        <w:numPr>
          <w:ilvl w:val="0"/>
          <w:numId w:val="11"/>
        </w:numPr>
        <w:spacing w:line="100" w:lineRule="atLeast"/>
        <w:ind w:left="426" w:firstLine="0"/>
        <w:jc w:val="both"/>
        <w:rPr>
          <w:rFonts w:cs="Times New Roman"/>
          <w:i/>
          <w:color w:val="000000"/>
        </w:rPr>
      </w:pPr>
      <w:r w:rsidRPr="00DB7A7A">
        <w:rPr>
          <w:rFonts w:cs="Times New Roman"/>
          <w:i/>
          <w:color w:val="000000"/>
          <w:u w:val="single"/>
        </w:rPr>
        <w:t>Halott kiadás:</w:t>
      </w:r>
      <w:r w:rsidRPr="00DB7A7A">
        <w:rPr>
          <w:rFonts w:cs="Times New Roman"/>
          <w:i/>
          <w:color w:val="000000"/>
        </w:rPr>
        <w:t xml:space="preserve">    hétfő-</w:t>
      </w:r>
      <w:r w:rsidR="00346AB7" w:rsidRPr="00DB7A7A">
        <w:rPr>
          <w:rFonts w:cs="Times New Roman"/>
          <w:i/>
          <w:color w:val="000000"/>
        </w:rPr>
        <w:t>péntek: folyamatos, illetve egyeztetés alapján történik</w:t>
      </w:r>
    </w:p>
    <w:p w:rsidR="00D35CEC" w:rsidRPr="00DB7A7A" w:rsidRDefault="006E4985" w:rsidP="00DB7A7A">
      <w:pPr>
        <w:numPr>
          <w:ilvl w:val="0"/>
          <w:numId w:val="11"/>
        </w:numPr>
        <w:spacing w:line="100" w:lineRule="atLeast"/>
        <w:ind w:left="426" w:firstLine="0"/>
        <w:jc w:val="both"/>
        <w:rPr>
          <w:rFonts w:cs="Times New Roman"/>
          <w:i/>
          <w:color w:val="000000"/>
        </w:rPr>
      </w:pPr>
      <w:r w:rsidRPr="00DB7A7A">
        <w:rPr>
          <w:rFonts w:cs="Times New Roman"/>
          <w:color w:val="000000"/>
        </w:rPr>
        <w:t xml:space="preserve">Az elhunytak kiadása hétvégeken és ünnepnapokon kizárólag előzetes egyeztetés alapján biztosított. </w:t>
      </w:r>
    </w:p>
    <w:p w:rsidR="00D35CEC" w:rsidRPr="00DB7A7A" w:rsidRDefault="006E4985" w:rsidP="00DB7A7A">
      <w:pPr>
        <w:numPr>
          <w:ilvl w:val="0"/>
          <w:numId w:val="11"/>
        </w:numPr>
        <w:spacing w:line="100" w:lineRule="atLeast"/>
        <w:ind w:left="426" w:firstLine="0"/>
        <w:jc w:val="both"/>
        <w:rPr>
          <w:rFonts w:cs="Times New Roman"/>
          <w:i/>
          <w:color w:val="000000"/>
        </w:rPr>
      </w:pPr>
      <w:r w:rsidRPr="00DB7A7A">
        <w:rPr>
          <w:rFonts w:cs="Times New Roman"/>
          <w:color w:val="000000"/>
        </w:rPr>
        <w:t>Ettől eltérés csak a hatósági boncolásra kötelezett elhunytnál van.</w:t>
      </w:r>
    </w:p>
    <w:p w:rsidR="006E4985" w:rsidRPr="00DB7A7A" w:rsidRDefault="006E4985" w:rsidP="00DB7A7A">
      <w:pPr>
        <w:numPr>
          <w:ilvl w:val="0"/>
          <w:numId w:val="11"/>
        </w:numPr>
        <w:spacing w:line="100" w:lineRule="atLeast"/>
        <w:ind w:left="426" w:firstLine="0"/>
        <w:jc w:val="both"/>
        <w:rPr>
          <w:rFonts w:cs="Times New Roman"/>
          <w:i/>
          <w:color w:val="000000"/>
        </w:rPr>
      </w:pPr>
      <w:r w:rsidRPr="00DB7A7A">
        <w:rPr>
          <w:rFonts w:cs="Times New Roman"/>
          <w:color w:val="000000"/>
        </w:rPr>
        <w:t>A hétvégére vonatkozó szállítási igénye</w:t>
      </w:r>
      <w:r w:rsidR="00346AB7" w:rsidRPr="00DB7A7A">
        <w:rPr>
          <w:rFonts w:cs="Times New Roman"/>
          <w:color w:val="000000"/>
        </w:rPr>
        <w:t xml:space="preserve">ket minden péntek 12:00 óráig </w:t>
      </w:r>
      <w:proofErr w:type="spellStart"/>
      <w:r w:rsidR="00346AB7" w:rsidRPr="00DB7A7A">
        <w:rPr>
          <w:rFonts w:cs="Times New Roman"/>
          <w:color w:val="000000"/>
        </w:rPr>
        <w:t>a</w:t>
      </w:r>
      <w:r w:rsidR="004F31EC" w:rsidRPr="00DB7A7A">
        <w:rPr>
          <w:rFonts w:cs="Times New Roman"/>
          <w:color w:val="000000"/>
        </w:rPr>
        <w:t>a</w:t>
      </w:r>
      <w:proofErr w:type="spellEnd"/>
      <w:r w:rsidR="004F31EC" w:rsidRPr="00DB7A7A">
        <w:rPr>
          <w:rFonts w:cs="Times New Roman"/>
          <w:color w:val="000000"/>
        </w:rPr>
        <w:t xml:space="preserve"> hivatal </w:t>
      </w:r>
      <w:r w:rsidRPr="00DB7A7A">
        <w:rPr>
          <w:rFonts w:cs="Times New Roman"/>
          <w:color w:val="000000"/>
        </w:rPr>
        <w:t xml:space="preserve"> illetékes munkatársánál személyesen vagy telefonon jelezni kell.</w:t>
      </w:r>
    </w:p>
    <w:p w:rsidR="006E4985" w:rsidRPr="00DB7A7A" w:rsidRDefault="006E4985" w:rsidP="00DB7A7A">
      <w:pPr>
        <w:pStyle w:val="Listaszerbekezds1"/>
        <w:spacing w:line="100" w:lineRule="atLeast"/>
        <w:ind w:left="0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spacing w:line="100" w:lineRule="atLeast"/>
        <w:ind w:left="567" w:hanging="141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Sírhelyek :  - kijelölése</w:t>
      </w:r>
      <w:r w:rsidR="00346AB7" w:rsidRPr="00DB7A7A">
        <w:rPr>
          <w:rFonts w:cs="Times New Roman"/>
          <w:color w:val="000000"/>
        </w:rPr>
        <w:t xml:space="preserve">, </w:t>
      </w:r>
      <w:r w:rsidRPr="00DB7A7A">
        <w:rPr>
          <w:rFonts w:cs="Times New Roman"/>
          <w:color w:val="000000"/>
        </w:rPr>
        <w:t>- értékesítése</w:t>
      </w:r>
      <w:r w:rsidR="00346AB7" w:rsidRPr="00DB7A7A">
        <w:rPr>
          <w:rFonts w:cs="Times New Roman"/>
          <w:color w:val="000000"/>
        </w:rPr>
        <w:t>,</w:t>
      </w:r>
      <w:r w:rsidRPr="00DB7A7A">
        <w:rPr>
          <w:rFonts w:cs="Times New Roman"/>
          <w:color w:val="000000"/>
        </w:rPr>
        <w:t xml:space="preserve"> - dokumentálása</w:t>
      </w:r>
    </w:p>
    <w:p w:rsidR="00D35CEC" w:rsidRPr="00DB7A7A" w:rsidRDefault="006E4985" w:rsidP="00DB7A7A">
      <w:pPr>
        <w:pStyle w:val="Listaszerbekezds1"/>
        <w:spacing w:line="100" w:lineRule="atLeast"/>
        <w:ind w:left="196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Sírhely megváltás: - nyilvántartás</w:t>
      </w:r>
      <w:r w:rsidR="00346AB7" w:rsidRPr="00DB7A7A">
        <w:rPr>
          <w:rFonts w:cs="Times New Roman"/>
          <w:color w:val="000000"/>
        </w:rPr>
        <w:t xml:space="preserve">a, </w:t>
      </w:r>
      <w:r w:rsidRPr="00DB7A7A">
        <w:rPr>
          <w:rFonts w:cs="Times New Roman"/>
          <w:color w:val="000000"/>
        </w:rPr>
        <w:t>- befizetési dokumentum elkészítése</w:t>
      </w:r>
      <w:r w:rsidR="00D35CEC" w:rsidRPr="00DB7A7A">
        <w:rPr>
          <w:rFonts w:cs="Times New Roman"/>
          <w:color w:val="000000"/>
        </w:rPr>
        <w:t>.</w:t>
      </w:r>
    </w:p>
    <w:p w:rsidR="006E4985" w:rsidRPr="00DB7A7A" w:rsidRDefault="006E4985" w:rsidP="00DB7A7A">
      <w:pPr>
        <w:pStyle w:val="Listaszerbekezds1"/>
        <w:numPr>
          <w:ilvl w:val="0"/>
          <w:numId w:val="11"/>
        </w:numPr>
        <w:tabs>
          <w:tab w:val="clear" w:pos="720"/>
        </w:tabs>
        <w:spacing w:line="100" w:lineRule="atLeast"/>
        <w:ind w:left="567" w:hanging="11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temetkezési szertartások feltételeinek biztosítása.</w:t>
      </w:r>
    </w:p>
    <w:p w:rsidR="006E4985" w:rsidRPr="00DB7A7A" w:rsidRDefault="006E4985" w:rsidP="00DB7A7A">
      <w:pPr>
        <w:tabs>
          <w:tab w:val="num" w:pos="426"/>
        </w:tabs>
        <w:spacing w:line="100" w:lineRule="atLeast"/>
        <w:ind w:hanging="1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tabs>
          <w:tab w:val="clear" w:pos="720"/>
        </w:tabs>
        <w:spacing w:line="100" w:lineRule="atLeast"/>
        <w:ind w:left="567" w:hanging="11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Temetkezési szolgáltatások koordinálása:</w:t>
      </w:r>
    </w:p>
    <w:p w:rsidR="006E4985" w:rsidRPr="00DB7A7A" w:rsidRDefault="00346AB7" w:rsidP="00DB7A7A">
      <w:pPr>
        <w:pStyle w:val="Listaszerbekezds1"/>
        <w:numPr>
          <w:ilvl w:val="0"/>
          <w:numId w:val="11"/>
        </w:numPr>
        <w:tabs>
          <w:tab w:val="clear" w:pos="720"/>
          <w:tab w:val="num" w:pos="426"/>
        </w:tabs>
        <w:spacing w:line="100" w:lineRule="atLeast"/>
        <w:ind w:hanging="11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T</w:t>
      </w:r>
      <w:r w:rsidR="006E4985" w:rsidRPr="00DB7A7A">
        <w:rPr>
          <w:rFonts w:cs="Times New Roman"/>
          <w:color w:val="000000"/>
        </w:rPr>
        <w:t>emetkezési időpontok meghatározása, dokumentálása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hanging="1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tabs>
          <w:tab w:val="clear" w:pos="720"/>
          <w:tab w:val="num" w:pos="426"/>
        </w:tabs>
        <w:spacing w:line="100" w:lineRule="atLeast"/>
        <w:ind w:hanging="11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temetői szolgáltatások, illetőleg a Temetőben végzett egyéb vállalkozói tevékenységek ellátásnak, temetői rendjének meghatározása.</w:t>
      </w:r>
    </w:p>
    <w:p w:rsidR="006E4985" w:rsidRPr="00DB7A7A" w:rsidRDefault="006E4985" w:rsidP="00DB7A7A">
      <w:pPr>
        <w:tabs>
          <w:tab w:val="num" w:pos="426"/>
        </w:tabs>
        <w:spacing w:line="100" w:lineRule="atLeast"/>
        <w:ind w:hanging="1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tabs>
          <w:tab w:val="num" w:pos="426"/>
        </w:tabs>
        <w:ind w:hanging="1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tabs>
          <w:tab w:val="clear" w:pos="720"/>
          <w:tab w:val="num" w:pos="426"/>
        </w:tabs>
        <w:spacing w:line="100" w:lineRule="atLeast"/>
        <w:ind w:hanging="11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Temető védelmének biztosítása.</w:t>
      </w:r>
    </w:p>
    <w:p w:rsidR="006E4985" w:rsidRPr="00DB7A7A" w:rsidRDefault="006E4985" w:rsidP="00DB7A7A">
      <w:pPr>
        <w:pStyle w:val="Listaszerbekezds1"/>
        <w:tabs>
          <w:tab w:val="num" w:pos="426"/>
        </w:tabs>
        <w:ind w:left="0" w:hanging="1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tabs>
          <w:tab w:val="clear" w:pos="720"/>
          <w:tab w:val="num" w:pos="426"/>
        </w:tabs>
        <w:spacing w:line="100" w:lineRule="atLeast"/>
        <w:ind w:hanging="11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Temető kapu nyitvatartási idejének megfelelő nyitása, zárása.</w:t>
      </w:r>
    </w:p>
    <w:p w:rsidR="006E4985" w:rsidRPr="00DB7A7A" w:rsidRDefault="006E4985" w:rsidP="00DB7A7A">
      <w:pPr>
        <w:pStyle w:val="Listaszerbekezds1"/>
        <w:tabs>
          <w:tab w:val="num" w:pos="426"/>
        </w:tabs>
        <w:ind w:left="0" w:hanging="1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tabs>
          <w:tab w:val="clear" w:pos="720"/>
          <w:tab w:val="num" w:pos="426"/>
        </w:tabs>
        <w:spacing w:line="100" w:lineRule="atLeast"/>
        <w:ind w:hanging="11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nyilvántartási könyvek naprakészen történő vezetése, és megőrzése.</w:t>
      </w:r>
    </w:p>
    <w:p w:rsidR="006E4985" w:rsidRPr="00DB7A7A" w:rsidRDefault="006E4985" w:rsidP="00DB7A7A">
      <w:pPr>
        <w:pStyle w:val="Listaszerbekezds1"/>
        <w:tabs>
          <w:tab w:val="num" w:pos="426"/>
        </w:tabs>
        <w:ind w:left="0" w:hanging="1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tabs>
          <w:tab w:val="clear" w:pos="720"/>
          <w:tab w:val="num" w:pos="426"/>
        </w:tabs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temetési létesítmények karbantartása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meglévő utak, gépkocsi parkolók rendben tartása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 xml:space="preserve">- az utakról és a parkolókból a hó eltávolítás, </w:t>
      </w:r>
      <w:proofErr w:type="spellStart"/>
      <w:r w:rsidRPr="00DB7A7A">
        <w:rPr>
          <w:rFonts w:cs="Times New Roman"/>
          <w:color w:val="000000"/>
        </w:rPr>
        <w:t>síktalanítás</w:t>
      </w:r>
      <w:proofErr w:type="spellEnd"/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a ravatalozó épületének karbantartása, takarítása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illemhely karbantartása, tisztán tartása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halott tároló hűtő műszaki karbantartatása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temető kerítés karbantartása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szemét-, hulladék gyűjtés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konténerek helyi ürítésének biztosítása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közlekedési utaknál sorfásítás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lastRenderedPageBreak/>
        <w:t>- parkoló, kerítés mellett fásítás, karózás, tányérozás, öntözés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sövények évi 3-4 alkalommal történő nyírása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díszfák, díszbokrok forma alakítása, felnyírása, gallyazása, tősarjak eltávolítása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füvesített területek géppel nyírása</w:t>
      </w:r>
    </w:p>
    <w:p w:rsidR="006E4985" w:rsidRPr="00DB7A7A" w:rsidRDefault="00FC5EAD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parcellák</w:t>
      </w:r>
      <w:r w:rsidR="006E4985" w:rsidRPr="00DB7A7A">
        <w:rPr>
          <w:rFonts w:cs="Times New Roman"/>
          <w:color w:val="000000"/>
        </w:rPr>
        <w:t xml:space="preserve"> kézi kaszálása, kaszált fű gyűjtése, elszállítása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egynyári virágok, örökzöldek ültetése</w:t>
      </w:r>
    </w:p>
    <w:p w:rsidR="006E4985" w:rsidRPr="00DB7A7A" w:rsidRDefault="006E4985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lomblevelű fák ültetése, gondozása, száraz, elöregedett fák kivágása</w:t>
      </w:r>
    </w:p>
    <w:p w:rsidR="006E4985" w:rsidRPr="00DB7A7A" w:rsidRDefault="00346AB7" w:rsidP="00DB7A7A">
      <w:pPr>
        <w:pStyle w:val="Listaszerbekezds1"/>
        <w:tabs>
          <w:tab w:val="num" w:pos="426"/>
        </w:tabs>
        <w:spacing w:line="100" w:lineRule="atLeast"/>
        <w:ind w:left="1395"/>
        <w:jc w:val="both"/>
        <w:rPr>
          <w:rFonts w:cs="Times New Roman"/>
          <w:color w:val="000000"/>
        </w:rPr>
      </w:pPr>
      <w:proofErr w:type="spellStart"/>
      <w:r w:rsidRPr="00DB7A7A">
        <w:rPr>
          <w:rFonts w:cs="Times New Roman"/>
          <w:color w:val="000000"/>
        </w:rPr>
        <w:t>-</w:t>
      </w:r>
      <w:r w:rsidR="006E4985" w:rsidRPr="00DB7A7A">
        <w:rPr>
          <w:rFonts w:cs="Times New Roman"/>
          <w:color w:val="000000"/>
        </w:rPr>
        <w:t>parcellák</w:t>
      </w:r>
      <w:proofErr w:type="spellEnd"/>
      <w:r w:rsidR="006E4985" w:rsidRPr="00DB7A7A">
        <w:rPr>
          <w:rFonts w:cs="Times New Roman"/>
          <w:color w:val="000000"/>
        </w:rPr>
        <w:t xml:space="preserve"> közterületeinek kapálása, gereblyézése</w:t>
      </w:r>
    </w:p>
    <w:p w:rsidR="006E4985" w:rsidRPr="00DB7A7A" w:rsidRDefault="006E4985" w:rsidP="00DB7A7A">
      <w:pPr>
        <w:spacing w:line="100" w:lineRule="atLeast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Vízvezeték rendszer karbantartása, esetleges csőtörés javítása, ejektoros szelepes közkutak javítása.</w:t>
      </w:r>
    </w:p>
    <w:p w:rsidR="006E4985" w:rsidRPr="00DB7A7A" w:rsidRDefault="006E4985" w:rsidP="00DB7A7A">
      <w:pPr>
        <w:spacing w:line="100" w:lineRule="atLeast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Hulladéktárolókból szemét eltávolítás.</w:t>
      </w:r>
    </w:p>
    <w:p w:rsidR="006E4985" w:rsidRPr="00DB7A7A" w:rsidRDefault="006E4985" w:rsidP="00DB7A7A">
      <w:pPr>
        <w:pStyle w:val="Listaszerbekezds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Bejárati kapuk szükség szerinti mázolása, meszelése.</w:t>
      </w:r>
    </w:p>
    <w:p w:rsidR="006E4985" w:rsidRPr="00DB7A7A" w:rsidRDefault="006E4985" w:rsidP="00DB7A7A">
      <w:pPr>
        <w:pStyle w:val="Listaszerbekezds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Energiafelhasználás folyamatos figyelemmel kísérése.</w:t>
      </w:r>
    </w:p>
    <w:p w:rsidR="006E4985" w:rsidRPr="00DB7A7A" w:rsidRDefault="006E4985" w:rsidP="00DB7A7A">
      <w:pPr>
        <w:pStyle w:val="Listaszerbekezds1"/>
        <w:numPr>
          <w:ilvl w:val="0"/>
          <w:numId w:val="11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napi vízóra olvasás</w:t>
      </w:r>
    </w:p>
    <w:p w:rsidR="006E4985" w:rsidRPr="00DB7A7A" w:rsidRDefault="006E4985" w:rsidP="00DB7A7A">
      <w:pPr>
        <w:pStyle w:val="Listaszerbekezds1"/>
        <w:numPr>
          <w:ilvl w:val="0"/>
          <w:numId w:val="11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elektromos óra olvasás</w:t>
      </w:r>
    </w:p>
    <w:p w:rsidR="006E4985" w:rsidRPr="00DB7A7A" w:rsidRDefault="006E4985" w:rsidP="00DB7A7A">
      <w:pPr>
        <w:pStyle w:val="Listaszerbekezds1"/>
        <w:numPr>
          <w:ilvl w:val="0"/>
          <w:numId w:val="11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havi PB tartály telítettség nézése</w:t>
      </w:r>
    </w:p>
    <w:p w:rsidR="006E4985" w:rsidRPr="00DB7A7A" w:rsidRDefault="006E4985" w:rsidP="00DB7A7A">
      <w:pPr>
        <w:spacing w:line="100" w:lineRule="atLeast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temetői közvilágítás ellenőrzése, hibajelzés.</w:t>
      </w:r>
    </w:p>
    <w:p w:rsidR="006E4985" w:rsidRPr="00DB7A7A" w:rsidRDefault="006E4985" w:rsidP="00DB7A7A">
      <w:pPr>
        <w:spacing w:line="100" w:lineRule="atLeast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Halottak napi temetői forgalom szervezése, lebonyolítása, temetői személyi és gépkocsi forgalom koordinálása.</w:t>
      </w:r>
    </w:p>
    <w:p w:rsidR="006E4985" w:rsidRPr="00DB7A7A" w:rsidRDefault="006E4985" w:rsidP="00DB7A7A">
      <w:pPr>
        <w:pStyle w:val="Listaszerbekezds1"/>
        <w:ind w:left="0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numPr>
          <w:ilvl w:val="0"/>
          <w:numId w:val="11"/>
        </w:numPr>
        <w:spacing w:line="100" w:lineRule="atLeast"/>
        <w:ind w:firstLine="0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Ravatalozó technikai felszereléseinek, hangosításának állandó működését biztosítani kell.</w:t>
      </w:r>
    </w:p>
    <w:p w:rsidR="006E4985" w:rsidRPr="00DB7A7A" w:rsidRDefault="006E4985" w:rsidP="00DB7A7A">
      <w:pPr>
        <w:tabs>
          <w:tab w:val="left" w:pos="6555"/>
        </w:tabs>
        <w:spacing w:line="100" w:lineRule="atLeast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spacing w:line="100" w:lineRule="atLeast"/>
        <w:jc w:val="both"/>
        <w:rPr>
          <w:rFonts w:cs="Times New Roman"/>
          <w:b/>
          <w:color w:val="000000"/>
        </w:rPr>
      </w:pPr>
      <w:r w:rsidRPr="00DB7A7A">
        <w:rPr>
          <w:rFonts w:cs="Times New Roman"/>
          <w:b/>
          <w:color w:val="000000"/>
        </w:rPr>
        <w:t>III. Temetői nyitvatartási rend</w:t>
      </w:r>
    </w:p>
    <w:p w:rsidR="006E4985" w:rsidRPr="00DB7A7A" w:rsidRDefault="006E4985" w:rsidP="00DB7A7A">
      <w:pPr>
        <w:pStyle w:val="Listaszerbekezds1"/>
        <w:spacing w:line="100" w:lineRule="atLeast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spacing w:line="100" w:lineRule="atLeast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A köztemető nyitva</w:t>
      </w:r>
      <w:r w:rsidR="00D35CEC" w:rsidRPr="00DB7A7A">
        <w:rPr>
          <w:rFonts w:cs="Times New Roman"/>
          <w:color w:val="000000"/>
        </w:rPr>
        <w:t xml:space="preserve"> </w:t>
      </w:r>
      <w:r w:rsidRPr="00DB7A7A">
        <w:rPr>
          <w:rFonts w:cs="Times New Roman"/>
          <w:color w:val="000000"/>
        </w:rPr>
        <w:t>tartása:</w:t>
      </w:r>
    </w:p>
    <w:p w:rsidR="00346AB7" w:rsidRPr="00DB7A7A" w:rsidRDefault="00346AB7" w:rsidP="00DB7A7A">
      <w:pPr>
        <w:pStyle w:val="Listaszerbekezds1"/>
        <w:jc w:val="both"/>
        <w:rPr>
          <w:rFonts w:cs="Times New Roman"/>
          <w:i/>
          <w:color w:val="000000"/>
        </w:rPr>
      </w:pPr>
      <w:r w:rsidRPr="00DB7A7A">
        <w:rPr>
          <w:rFonts w:cs="Times New Roman"/>
          <w:i/>
          <w:color w:val="000000"/>
        </w:rPr>
        <w:t>Folyamatos</w:t>
      </w:r>
      <w:r w:rsidR="00D35CEC" w:rsidRPr="00DB7A7A">
        <w:rPr>
          <w:rFonts w:cs="Times New Roman"/>
          <w:i/>
          <w:color w:val="000000"/>
        </w:rPr>
        <w:t>, egész évben:</w:t>
      </w:r>
      <w:r w:rsidR="00FC5EAD" w:rsidRPr="00DB7A7A">
        <w:rPr>
          <w:rFonts w:cs="Times New Roman"/>
          <w:i/>
          <w:color w:val="000000"/>
        </w:rPr>
        <w:tab/>
      </w:r>
      <w:r w:rsidR="00FC5EAD" w:rsidRPr="00DB7A7A">
        <w:rPr>
          <w:rFonts w:cs="Times New Roman"/>
          <w:i/>
          <w:color w:val="000000"/>
        </w:rPr>
        <w:tab/>
      </w:r>
      <w:r w:rsidR="00FC5EAD" w:rsidRPr="00DB7A7A">
        <w:rPr>
          <w:rFonts w:cs="Times New Roman"/>
          <w:i/>
          <w:color w:val="000000"/>
        </w:rPr>
        <w:tab/>
      </w:r>
      <w:r w:rsidRPr="00DB7A7A">
        <w:rPr>
          <w:rFonts w:cs="Times New Roman"/>
          <w:i/>
          <w:color w:val="000000"/>
        </w:rPr>
        <w:t>07.30-19.00</w:t>
      </w:r>
    </w:p>
    <w:p w:rsidR="006E4985" w:rsidRPr="00DB7A7A" w:rsidRDefault="006E4985" w:rsidP="00DB7A7A">
      <w:pPr>
        <w:pStyle w:val="Listaszerbekezds1"/>
        <w:jc w:val="both"/>
        <w:rPr>
          <w:rFonts w:cs="Times New Roman"/>
          <w:i/>
          <w:color w:val="000000"/>
        </w:rPr>
      </w:pPr>
      <w:r w:rsidRPr="00DB7A7A">
        <w:rPr>
          <w:rFonts w:cs="Times New Roman"/>
          <w:i/>
          <w:color w:val="000000"/>
        </w:rPr>
        <w:t>Halottak napján</w:t>
      </w:r>
      <w:r w:rsidR="00D35CEC" w:rsidRPr="00DB7A7A">
        <w:rPr>
          <w:rFonts w:cs="Times New Roman"/>
          <w:i/>
          <w:color w:val="000000"/>
        </w:rPr>
        <w:t>:</w:t>
      </w:r>
      <w:r w:rsidRPr="00DB7A7A">
        <w:rPr>
          <w:rFonts w:cs="Times New Roman"/>
          <w:i/>
          <w:color w:val="000000"/>
        </w:rPr>
        <w:tab/>
      </w:r>
      <w:r w:rsidRPr="00DB7A7A">
        <w:rPr>
          <w:rFonts w:cs="Times New Roman"/>
          <w:i/>
          <w:color w:val="000000"/>
        </w:rPr>
        <w:tab/>
      </w:r>
      <w:r w:rsidRPr="00DB7A7A">
        <w:rPr>
          <w:rFonts w:cs="Times New Roman"/>
          <w:i/>
          <w:color w:val="000000"/>
        </w:rPr>
        <w:tab/>
      </w:r>
      <w:r w:rsidR="00D35CEC" w:rsidRPr="00DB7A7A">
        <w:rPr>
          <w:rFonts w:cs="Times New Roman"/>
          <w:i/>
          <w:color w:val="000000"/>
        </w:rPr>
        <w:t xml:space="preserve">           </w:t>
      </w:r>
      <w:r w:rsidRPr="00DB7A7A">
        <w:rPr>
          <w:rFonts w:cs="Times New Roman"/>
          <w:i/>
          <w:color w:val="000000"/>
        </w:rPr>
        <w:t>07.00-22.00 óráig</w:t>
      </w:r>
    </w:p>
    <w:p w:rsidR="006E4985" w:rsidRPr="00DB7A7A" w:rsidRDefault="006E4985" w:rsidP="00DB7A7A">
      <w:pPr>
        <w:pStyle w:val="Listaszerbekezds1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pStyle w:val="Listaszerbekezds1"/>
        <w:spacing w:line="100" w:lineRule="atLeast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A temetőből a nyitvatartási idő leteltekor külön felszólítás nélkül el kell távozni.</w:t>
      </w:r>
    </w:p>
    <w:p w:rsidR="006E4985" w:rsidRPr="00DB7A7A" w:rsidRDefault="006E4985" w:rsidP="00DB7A7A">
      <w:pPr>
        <w:pStyle w:val="Listaszerbekezds1"/>
        <w:spacing w:line="100" w:lineRule="atLeast"/>
        <w:jc w:val="both"/>
        <w:rPr>
          <w:rFonts w:cs="Times New Roman"/>
          <w:color w:val="000000"/>
        </w:rPr>
      </w:pPr>
      <w:r w:rsidRPr="00DB7A7A">
        <w:rPr>
          <w:rFonts w:cs="Times New Roman"/>
          <w:color w:val="000000"/>
        </w:rPr>
        <w:t>- A nyitva tartás rendjét a temető bejáratánál ki kell függeszteni.</w:t>
      </w:r>
    </w:p>
    <w:p w:rsidR="006E4985" w:rsidRPr="00DB7A7A" w:rsidRDefault="006E4985" w:rsidP="00DB7A7A">
      <w:pPr>
        <w:spacing w:line="100" w:lineRule="atLeast"/>
        <w:jc w:val="both"/>
        <w:rPr>
          <w:rFonts w:cs="Times New Roman"/>
          <w:color w:val="000000"/>
        </w:rPr>
      </w:pPr>
    </w:p>
    <w:p w:rsidR="006E4985" w:rsidRPr="00DB7A7A" w:rsidRDefault="006E4985" w:rsidP="00DB7A7A">
      <w:pPr>
        <w:tabs>
          <w:tab w:val="left" w:pos="1740"/>
        </w:tabs>
        <w:spacing w:line="100" w:lineRule="atLeast"/>
        <w:jc w:val="both"/>
        <w:rPr>
          <w:rFonts w:cs="Times New Roman"/>
          <w:i/>
          <w:color w:val="000000"/>
        </w:rPr>
      </w:pPr>
    </w:p>
    <w:p w:rsidR="006E4985" w:rsidRPr="00DB7A7A" w:rsidRDefault="006E4985" w:rsidP="00DB7A7A">
      <w:pPr>
        <w:spacing w:line="100" w:lineRule="atLeast"/>
        <w:jc w:val="both"/>
        <w:rPr>
          <w:rFonts w:cs="Times New Roman"/>
          <w:i/>
          <w:color w:val="000000"/>
        </w:rPr>
      </w:pPr>
    </w:p>
    <w:p w:rsidR="006E4985" w:rsidRPr="00DB7A7A" w:rsidRDefault="006E4985" w:rsidP="00DB7A7A">
      <w:pPr>
        <w:pStyle w:val="Listaszerbekezds1"/>
        <w:spacing w:line="100" w:lineRule="atLeast"/>
        <w:jc w:val="both"/>
        <w:rPr>
          <w:rFonts w:cs="Times New Roman"/>
          <w:b/>
          <w:i/>
          <w:color w:val="000000"/>
        </w:rPr>
      </w:pPr>
      <w:r w:rsidRPr="00DB7A7A">
        <w:rPr>
          <w:rFonts w:cs="Times New Roman"/>
          <w:b/>
          <w:i/>
          <w:color w:val="000000"/>
        </w:rPr>
        <w:t>IV. Temetői rend</w:t>
      </w:r>
    </w:p>
    <w:p w:rsidR="006E4985" w:rsidRPr="00DB7A7A" w:rsidRDefault="006E4985" w:rsidP="00DB7A7A">
      <w:pPr>
        <w:numPr>
          <w:ilvl w:val="0"/>
          <w:numId w:val="12"/>
        </w:numPr>
        <w:tabs>
          <w:tab w:val="left" w:pos="426"/>
        </w:tabs>
        <w:spacing w:line="100" w:lineRule="atLeast"/>
        <w:jc w:val="both"/>
        <w:rPr>
          <w:rFonts w:eastAsia="Calibri" w:cs="Times New Roman"/>
          <w:b/>
          <w:i/>
          <w:color w:val="000000"/>
        </w:rPr>
      </w:pPr>
      <w:r w:rsidRPr="00DB7A7A">
        <w:rPr>
          <w:rFonts w:eastAsia="Calibri" w:cs="Times New Roman"/>
          <w:b/>
          <w:i/>
          <w:color w:val="000000"/>
        </w:rPr>
        <w:t>Sírhelyek mérete:</w:t>
      </w:r>
    </w:p>
    <w:p w:rsidR="006E4985" w:rsidRPr="00DB7A7A" w:rsidRDefault="002E1271" w:rsidP="00DB7A7A">
      <w:pPr>
        <w:pStyle w:val="Listaszerbekezds1"/>
        <w:spacing w:line="100" w:lineRule="atLeast"/>
        <w:jc w:val="both"/>
        <w:rPr>
          <w:rFonts w:eastAsia="Calibri" w:cs="Times New Roman"/>
          <w:i/>
          <w:color w:val="000000"/>
        </w:rPr>
      </w:pPr>
      <w:r w:rsidRPr="00DB7A7A">
        <w:rPr>
          <w:rFonts w:eastAsia="Calibri" w:cs="Times New Roman"/>
          <w:i/>
          <w:color w:val="000000"/>
        </w:rPr>
        <w:t>1.1.</w:t>
      </w:r>
      <w:r w:rsidR="006E4985" w:rsidRPr="00DB7A7A">
        <w:rPr>
          <w:rFonts w:eastAsia="Calibri" w:cs="Times New Roman"/>
          <w:i/>
          <w:color w:val="000000"/>
        </w:rPr>
        <w:t>Egyes sírhely mérete:</w:t>
      </w:r>
      <w:r w:rsidR="006E4985" w:rsidRPr="00DB7A7A">
        <w:rPr>
          <w:rFonts w:eastAsia="Calibri" w:cs="Times New Roman"/>
          <w:i/>
          <w:color w:val="000000"/>
        </w:rPr>
        <w:tab/>
      </w:r>
      <w:r w:rsidR="006E4985" w:rsidRPr="00DB7A7A">
        <w:rPr>
          <w:rFonts w:eastAsia="Calibri" w:cs="Times New Roman"/>
          <w:i/>
          <w:color w:val="000000"/>
        </w:rPr>
        <w:tab/>
        <w:t xml:space="preserve"> 210cm hosszú, 90 cm széles, 200 cm mély</w:t>
      </w:r>
    </w:p>
    <w:p w:rsidR="006E4985" w:rsidRPr="00DB7A7A" w:rsidRDefault="002E1271" w:rsidP="00DB7A7A">
      <w:pPr>
        <w:pStyle w:val="Listaszerbekezds1"/>
        <w:spacing w:line="100" w:lineRule="atLeast"/>
        <w:jc w:val="both"/>
        <w:rPr>
          <w:rFonts w:eastAsia="Calibri" w:cs="Times New Roman"/>
          <w:i/>
          <w:color w:val="000000"/>
        </w:rPr>
      </w:pPr>
      <w:r w:rsidRPr="00DB7A7A">
        <w:rPr>
          <w:rFonts w:eastAsia="Calibri" w:cs="Times New Roman"/>
          <w:i/>
          <w:color w:val="000000"/>
        </w:rPr>
        <w:t>1.2.</w:t>
      </w:r>
      <w:r w:rsidR="006E4985" w:rsidRPr="00DB7A7A">
        <w:rPr>
          <w:rFonts w:eastAsia="Calibri" w:cs="Times New Roman"/>
          <w:i/>
          <w:color w:val="000000"/>
        </w:rPr>
        <w:t>Kettős sírhely mérete:</w:t>
      </w:r>
      <w:r w:rsidR="006E4985" w:rsidRPr="00DB7A7A">
        <w:rPr>
          <w:rFonts w:eastAsia="Calibri" w:cs="Times New Roman"/>
          <w:i/>
          <w:color w:val="000000"/>
        </w:rPr>
        <w:tab/>
      </w:r>
      <w:r w:rsidR="006E4985" w:rsidRPr="00DB7A7A">
        <w:rPr>
          <w:rFonts w:eastAsia="Calibri" w:cs="Times New Roman"/>
          <w:i/>
          <w:color w:val="000000"/>
        </w:rPr>
        <w:tab/>
        <w:t>210 cm hosszú, 190 cm széles, 200 cm mély</w:t>
      </w:r>
    </w:p>
    <w:p w:rsidR="006E4985" w:rsidRPr="00DB7A7A" w:rsidRDefault="002E1271" w:rsidP="00DB7A7A">
      <w:pPr>
        <w:pStyle w:val="Listaszerbekezds1"/>
        <w:spacing w:line="100" w:lineRule="atLeast"/>
        <w:jc w:val="both"/>
        <w:rPr>
          <w:rFonts w:eastAsia="Calibri" w:cs="Times New Roman"/>
          <w:i/>
          <w:color w:val="000000"/>
        </w:rPr>
      </w:pPr>
      <w:r w:rsidRPr="00DB7A7A">
        <w:rPr>
          <w:rFonts w:eastAsia="Calibri" w:cs="Times New Roman"/>
          <w:i/>
          <w:color w:val="000000"/>
        </w:rPr>
        <w:lastRenderedPageBreak/>
        <w:t>1.3.</w:t>
      </w:r>
      <w:r w:rsidR="006E4985" w:rsidRPr="00DB7A7A">
        <w:rPr>
          <w:rFonts w:eastAsia="Calibri" w:cs="Times New Roman"/>
          <w:i/>
          <w:color w:val="000000"/>
        </w:rPr>
        <w:t>A sírokat egymástól 60 cm távolságra kell elhelyezni, a sorok közti távolság 140 cm.</w:t>
      </w:r>
    </w:p>
    <w:p w:rsidR="006E4985" w:rsidRPr="00DB7A7A" w:rsidRDefault="002E1271" w:rsidP="00DB7A7A">
      <w:pPr>
        <w:pStyle w:val="Listaszerbekezds1"/>
        <w:spacing w:line="100" w:lineRule="atLeast"/>
        <w:jc w:val="both"/>
        <w:rPr>
          <w:rFonts w:eastAsia="Calibri" w:cs="Times New Roman"/>
          <w:i/>
          <w:color w:val="000000"/>
        </w:rPr>
      </w:pPr>
      <w:r w:rsidRPr="00DB7A7A">
        <w:rPr>
          <w:rFonts w:eastAsia="Calibri" w:cs="Times New Roman"/>
          <w:i/>
          <w:color w:val="000000"/>
        </w:rPr>
        <w:t>1.4.</w:t>
      </w:r>
      <w:r w:rsidR="006E4985" w:rsidRPr="00DB7A7A">
        <w:rPr>
          <w:rFonts w:eastAsia="Calibri" w:cs="Times New Roman"/>
          <w:i/>
          <w:color w:val="000000"/>
        </w:rPr>
        <w:t>A sírhelytáblák közötti út szélessége 3 m.</w:t>
      </w:r>
    </w:p>
    <w:p w:rsidR="006E4985" w:rsidRPr="00A539B3" w:rsidRDefault="002E1271" w:rsidP="00DB7A7A">
      <w:pPr>
        <w:pStyle w:val="Listaszerbekezds1"/>
        <w:spacing w:line="100" w:lineRule="atLeast"/>
        <w:jc w:val="both"/>
        <w:rPr>
          <w:rFonts w:eastAsia="Calibri" w:cs="Times New Roman"/>
          <w:i/>
          <w:color w:val="FF0000"/>
        </w:rPr>
      </w:pPr>
      <w:r w:rsidRPr="00A539B3">
        <w:rPr>
          <w:rFonts w:eastAsia="Calibri" w:cs="Times New Roman"/>
          <w:i/>
          <w:color w:val="FF0000"/>
        </w:rPr>
        <w:t>1.5.</w:t>
      </w:r>
      <w:r w:rsidR="00F32978" w:rsidRPr="00A539B3">
        <w:rPr>
          <w:rFonts w:eastAsia="Calibri" w:cs="Times New Roman"/>
          <w:i/>
          <w:color w:val="FF0000"/>
        </w:rPr>
        <w:t xml:space="preserve">A síremlék föld alatti </w:t>
      </w:r>
      <w:r w:rsidR="006E4985" w:rsidRPr="00A539B3">
        <w:rPr>
          <w:rFonts w:eastAsia="Calibri" w:cs="Times New Roman"/>
          <w:i/>
          <w:color w:val="FF0000"/>
        </w:rPr>
        <w:t>kiképzésének méretei:</w:t>
      </w:r>
    </w:p>
    <w:p w:rsidR="006E4985" w:rsidRPr="00A539B3" w:rsidRDefault="002E1271" w:rsidP="00DB7A7A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  <w:r w:rsidRPr="00A539B3">
        <w:rPr>
          <w:rFonts w:eastAsia="Calibri" w:cs="Times New Roman"/>
          <w:i/>
          <w:color w:val="FF0000"/>
        </w:rPr>
        <w:t xml:space="preserve">1.5.1. </w:t>
      </w:r>
      <w:r w:rsidR="00DB7A7A" w:rsidRPr="00A539B3">
        <w:rPr>
          <w:rFonts w:eastAsia="Calibri" w:cs="Times New Roman"/>
          <w:i/>
          <w:color w:val="FF0000"/>
        </w:rPr>
        <w:t>síremlék hossza:</w:t>
      </w:r>
      <w:r w:rsidR="00DB7A7A" w:rsidRPr="00A539B3">
        <w:rPr>
          <w:rFonts w:eastAsia="Calibri" w:cs="Times New Roman"/>
          <w:i/>
          <w:color w:val="FF0000"/>
        </w:rPr>
        <w:tab/>
      </w:r>
      <w:r w:rsidR="006E4985" w:rsidRPr="00A539B3">
        <w:rPr>
          <w:rFonts w:eastAsia="Calibri" w:cs="Times New Roman"/>
          <w:i/>
          <w:color w:val="FF0000"/>
        </w:rPr>
        <w:t>250 cm</w:t>
      </w:r>
    </w:p>
    <w:p w:rsidR="006E4985" w:rsidRPr="00A539B3" w:rsidRDefault="002E1271" w:rsidP="00DB7A7A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  <w:r w:rsidRPr="00A539B3">
        <w:rPr>
          <w:rFonts w:eastAsia="Calibri" w:cs="Times New Roman"/>
          <w:i/>
          <w:color w:val="FF0000"/>
        </w:rPr>
        <w:t>1.5.2.</w:t>
      </w:r>
      <w:r w:rsidR="006E4985" w:rsidRPr="00A539B3">
        <w:rPr>
          <w:rFonts w:eastAsia="Calibri" w:cs="Times New Roman"/>
          <w:i/>
          <w:color w:val="FF0000"/>
        </w:rPr>
        <w:t>síremlék szélessége:</w:t>
      </w:r>
      <w:r w:rsidR="006E4985" w:rsidRPr="00A539B3">
        <w:rPr>
          <w:rFonts w:eastAsia="Calibri" w:cs="Times New Roman"/>
          <w:i/>
          <w:color w:val="FF0000"/>
        </w:rPr>
        <w:tab/>
        <w:t>120 cm</w:t>
      </w:r>
    </w:p>
    <w:p w:rsidR="004159BC" w:rsidRPr="00A539B3" w:rsidRDefault="002E1271" w:rsidP="00DB7A7A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  <w:r w:rsidRPr="00A539B3">
        <w:rPr>
          <w:rFonts w:eastAsia="Calibri" w:cs="Times New Roman"/>
          <w:i/>
          <w:color w:val="FF0000"/>
        </w:rPr>
        <w:t>- 1.5.3.</w:t>
      </w:r>
      <w:r w:rsidR="006E4985" w:rsidRPr="00A539B3">
        <w:rPr>
          <w:rFonts w:eastAsia="Calibri" w:cs="Times New Roman"/>
          <w:i/>
          <w:color w:val="FF0000"/>
        </w:rPr>
        <w:t>magassága:</w:t>
      </w:r>
      <w:r w:rsidR="006E4985" w:rsidRPr="00A539B3">
        <w:rPr>
          <w:rFonts w:eastAsia="Calibri" w:cs="Times New Roman"/>
          <w:i/>
          <w:color w:val="FF0000"/>
        </w:rPr>
        <w:tab/>
      </w:r>
      <w:r w:rsidR="006E4985" w:rsidRPr="00A539B3">
        <w:rPr>
          <w:rFonts w:eastAsia="Calibri" w:cs="Times New Roman"/>
          <w:i/>
          <w:color w:val="FF0000"/>
        </w:rPr>
        <w:tab/>
        <w:t>30 cm</w:t>
      </w:r>
    </w:p>
    <w:p w:rsidR="00F32978" w:rsidRPr="00A539B3" w:rsidRDefault="00F32978" w:rsidP="00DB7A7A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</w:p>
    <w:p w:rsidR="00F32978" w:rsidRPr="00A539B3" w:rsidRDefault="00F32978" w:rsidP="00DB7A7A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</w:p>
    <w:p w:rsidR="00F32978" w:rsidRPr="00A539B3" w:rsidRDefault="00F32978" w:rsidP="00F32978">
      <w:pPr>
        <w:pStyle w:val="Listaszerbekezds1"/>
        <w:spacing w:line="100" w:lineRule="atLeast"/>
        <w:jc w:val="both"/>
        <w:rPr>
          <w:rFonts w:eastAsia="Calibri" w:cs="Times New Roman"/>
          <w:i/>
          <w:color w:val="FF0000"/>
        </w:rPr>
      </w:pPr>
      <w:r w:rsidRPr="00A539B3">
        <w:rPr>
          <w:rFonts w:eastAsia="Calibri" w:cs="Times New Roman"/>
          <w:i/>
          <w:color w:val="FF0000"/>
        </w:rPr>
        <w:t>1.6.A síremlék föld feletti kiképzésének méretei:</w:t>
      </w:r>
    </w:p>
    <w:p w:rsidR="00F32978" w:rsidRPr="00A539B3" w:rsidRDefault="00F32978" w:rsidP="00F32978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  <w:r w:rsidRPr="00A539B3">
        <w:rPr>
          <w:rFonts w:eastAsia="Calibri" w:cs="Times New Roman"/>
          <w:i/>
          <w:color w:val="FF0000"/>
        </w:rPr>
        <w:t>1.6.1.  Egy személyes síremlék hossza:</w:t>
      </w:r>
      <w:r w:rsidRPr="00A539B3">
        <w:rPr>
          <w:rFonts w:eastAsia="Calibri" w:cs="Times New Roman"/>
          <w:i/>
          <w:color w:val="FF0000"/>
        </w:rPr>
        <w:tab/>
        <w:t>220-230 cm</w:t>
      </w:r>
    </w:p>
    <w:p w:rsidR="00F32978" w:rsidRPr="00A539B3" w:rsidRDefault="00F32978" w:rsidP="00F32978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  <w:r w:rsidRPr="00A539B3">
        <w:rPr>
          <w:rFonts w:eastAsia="Calibri" w:cs="Times New Roman"/>
          <w:i/>
          <w:color w:val="FF0000"/>
        </w:rPr>
        <w:t>165.2.Egy személyes síremlék szélessége:</w:t>
      </w:r>
      <w:r w:rsidRPr="00A539B3">
        <w:rPr>
          <w:rFonts w:eastAsia="Calibri" w:cs="Times New Roman"/>
          <w:i/>
          <w:color w:val="FF0000"/>
        </w:rPr>
        <w:tab/>
        <w:t>110 cm</w:t>
      </w:r>
    </w:p>
    <w:p w:rsidR="00F32978" w:rsidRPr="00A539B3" w:rsidRDefault="00F32978" w:rsidP="00F32978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  <w:r w:rsidRPr="00A539B3">
        <w:rPr>
          <w:rFonts w:eastAsia="Calibri" w:cs="Times New Roman"/>
          <w:i/>
          <w:color w:val="FF0000"/>
        </w:rPr>
        <w:t>1.6.3. Egy személyes síremlék magassága:</w:t>
      </w:r>
      <w:r w:rsidRPr="00A539B3">
        <w:rPr>
          <w:rFonts w:eastAsia="Calibri" w:cs="Times New Roman"/>
          <w:i/>
          <w:color w:val="FF0000"/>
        </w:rPr>
        <w:tab/>
        <w:t>a terepviszonyoktól függő +3 cm</w:t>
      </w:r>
    </w:p>
    <w:p w:rsidR="00F32978" w:rsidRPr="00A539B3" w:rsidRDefault="00F32978" w:rsidP="00F32978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</w:p>
    <w:p w:rsidR="00F32978" w:rsidRPr="00A539B3" w:rsidRDefault="00F32978" w:rsidP="00F32978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  <w:r w:rsidRPr="00A539B3">
        <w:rPr>
          <w:rFonts w:eastAsia="Calibri" w:cs="Times New Roman"/>
          <w:i/>
          <w:color w:val="FF0000"/>
        </w:rPr>
        <w:t>1.6.4.: Két személyes síremlék:  2,2-2,3 m hosszú</w:t>
      </w:r>
    </w:p>
    <w:p w:rsidR="00F32978" w:rsidRPr="00A539B3" w:rsidRDefault="00F32978" w:rsidP="00F32978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  <w:r w:rsidRPr="00A539B3">
        <w:rPr>
          <w:rFonts w:eastAsia="Calibri" w:cs="Times New Roman"/>
          <w:i/>
          <w:color w:val="FF0000"/>
        </w:rPr>
        <w:t>1.6.5:Két személyes síremlék:         2,1 m széles</w:t>
      </w:r>
    </w:p>
    <w:p w:rsidR="00F32978" w:rsidRDefault="00F32978" w:rsidP="00F32978">
      <w:pPr>
        <w:pStyle w:val="Listaszerbekezds1"/>
        <w:spacing w:line="100" w:lineRule="atLeast"/>
        <w:ind w:left="0"/>
        <w:jc w:val="both"/>
        <w:rPr>
          <w:rFonts w:eastAsia="Calibri" w:cs="Times New Roman"/>
          <w:i/>
          <w:color w:val="000000"/>
        </w:rPr>
      </w:pPr>
    </w:p>
    <w:p w:rsidR="00F32978" w:rsidRPr="00DB7A7A" w:rsidRDefault="00F32978" w:rsidP="00DB7A7A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000000"/>
        </w:rPr>
      </w:pPr>
    </w:p>
    <w:p w:rsidR="004159BC" w:rsidRPr="000C6499" w:rsidRDefault="002E1271" w:rsidP="00DB7A7A">
      <w:pPr>
        <w:pStyle w:val="Listaszerbekezds1"/>
        <w:spacing w:line="100" w:lineRule="atLeast"/>
        <w:ind w:left="284"/>
        <w:jc w:val="both"/>
        <w:rPr>
          <w:rFonts w:eastAsia="Calibri" w:cs="Times New Roman"/>
          <w:i/>
          <w:color w:val="FF0000"/>
        </w:rPr>
      </w:pPr>
      <w:r w:rsidRPr="000C6499">
        <w:rPr>
          <w:rFonts w:eastAsia="Calibri" w:cs="Times New Roman"/>
          <w:b/>
          <w:i/>
          <w:color w:val="FF0000"/>
        </w:rPr>
        <w:t xml:space="preserve">2. </w:t>
      </w:r>
      <w:r w:rsidR="006E4985" w:rsidRPr="000C6499">
        <w:rPr>
          <w:rFonts w:eastAsia="Calibri" w:cs="Times New Roman"/>
          <w:b/>
          <w:i/>
          <w:color w:val="FF0000"/>
        </w:rPr>
        <w:t>Sírboltok méretei:</w:t>
      </w:r>
    </w:p>
    <w:p w:rsidR="006E4985" w:rsidRPr="000C6499" w:rsidRDefault="002E1271" w:rsidP="00DB7A7A">
      <w:pPr>
        <w:pStyle w:val="Listaszerbekezds1"/>
        <w:spacing w:line="100" w:lineRule="atLeast"/>
        <w:ind w:left="1650"/>
        <w:jc w:val="both"/>
        <w:rPr>
          <w:rFonts w:eastAsia="Calibri" w:cs="Times New Roman"/>
          <w:i/>
          <w:color w:val="FF0000"/>
        </w:rPr>
      </w:pPr>
      <w:r w:rsidRPr="000C6499">
        <w:rPr>
          <w:rFonts w:eastAsia="Calibri" w:cs="Times New Roman"/>
          <w:i/>
          <w:color w:val="FF0000"/>
        </w:rPr>
        <w:t>2.1.</w:t>
      </w:r>
      <w:r w:rsidR="00F32978" w:rsidRPr="000C6499">
        <w:rPr>
          <w:rFonts w:eastAsia="Calibri" w:cs="Times New Roman"/>
          <w:i/>
          <w:color w:val="FF0000"/>
        </w:rPr>
        <w:t>Kétszemélyes sírbolt mérete: 230 cm széles, 25</w:t>
      </w:r>
      <w:r w:rsidR="006E4985" w:rsidRPr="000C6499">
        <w:rPr>
          <w:rFonts w:eastAsia="Calibri" w:cs="Times New Roman"/>
          <w:i/>
          <w:color w:val="FF0000"/>
        </w:rPr>
        <w:t>0 cm hosszú, 240 cm mély, 50cm magas</w:t>
      </w:r>
    </w:p>
    <w:p w:rsidR="004159BC" w:rsidRPr="00DB7A7A" w:rsidRDefault="004159BC" w:rsidP="00DB7A7A">
      <w:pPr>
        <w:pStyle w:val="Listaszerbekezds1"/>
        <w:spacing w:line="100" w:lineRule="atLeast"/>
        <w:jc w:val="both"/>
        <w:rPr>
          <w:rFonts w:eastAsia="Calibri" w:cs="Times New Roman"/>
          <w:i/>
          <w:color w:val="000000"/>
        </w:rPr>
      </w:pPr>
    </w:p>
    <w:p w:rsidR="004159BC" w:rsidRPr="00DB7A7A" w:rsidRDefault="004159BC" w:rsidP="00DB7A7A">
      <w:pPr>
        <w:pStyle w:val="Listaszerbekezds1"/>
        <w:spacing w:line="100" w:lineRule="atLeast"/>
        <w:ind w:left="0"/>
        <w:jc w:val="both"/>
        <w:rPr>
          <w:rFonts w:eastAsia="Calibri" w:cs="Times New Roman"/>
          <w:i/>
          <w:color w:val="000000"/>
        </w:rPr>
      </w:pPr>
    </w:p>
    <w:p w:rsidR="004159BC" w:rsidRPr="00DB7A7A" w:rsidRDefault="002E1271" w:rsidP="00DB7A7A">
      <w:pPr>
        <w:pStyle w:val="Listaszerbekezds1"/>
        <w:spacing w:line="100" w:lineRule="atLeast"/>
        <w:ind w:left="426"/>
        <w:jc w:val="both"/>
        <w:rPr>
          <w:rFonts w:eastAsia="Calibri" w:cs="Times New Roman"/>
          <w:b/>
          <w:i/>
          <w:color w:val="000000"/>
        </w:rPr>
      </w:pPr>
      <w:r w:rsidRPr="00DB7A7A">
        <w:rPr>
          <w:rFonts w:eastAsia="Calibri" w:cs="Times New Roman"/>
          <w:b/>
          <w:i/>
          <w:color w:val="000000"/>
        </w:rPr>
        <w:t xml:space="preserve">3. </w:t>
      </w:r>
      <w:r w:rsidR="004159BC" w:rsidRPr="00DB7A7A">
        <w:rPr>
          <w:rFonts w:eastAsia="Calibri" w:cs="Times New Roman"/>
          <w:b/>
          <w:i/>
          <w:color w:val="000000"/>
        </w:rPr>
        <w:t>Hamvasztásra vonatkozó adatok, Urna</w:t>
      </w:r>
    </w:p>
    <w:p w:rsidR="006E4985" w:rsidRPr="00DB7A7A" w:rsidRDefault="002E1271" w:rsidP="00DB7A7A">
      <w:pPr>
        <w:pStyle w:val="Listaszerbekezds1"/>
        <w:spacing w:line="100" w:lineRule="atLeast"/>
        <w:jc w:val="both"/>
        <w:rPr>
          <w:rFonts w:eastAsia="Calibri" w:cs="Times New Roman"/>
          <w:i/>
          <w:color w:val="000000"/>
        </w:rPr>
      </w:pPr>
      <w:r w:rsidRPr="00DB7A7A">
        <w:rPr>
          <w:rFonts w:eastAsia="Calibri" w:cs="Times New Roman"/>
          <w:i/>
          <w:color w:val="000000"/>
        </w:rPr>
        <w:t>3.1.</w:t>
      </w:r>
      <w:r w:rsidR="006E4985" w:rsidRPr="00DB7A7A">
        <w:rPr>
          <w:rFonts w:eastAsia="Calibri" w:cs="Times New Roman"/>
          <w:i/>
          <w:color w:val="000000"/>
        </w:rPr>
        <w:t>Kétszemélyes urnasírbolt mérete: 50cm széles, 60cm hosszú, 50cm magas</w:t>
      </w:r>
    </w:p>
    <w:p w:rsidR="004159BC" w:rsidRPr="00DB7A7A" w:rsidRDefault="002E1271" w:rsidP="00DB7A7A">
      <w:pPr>
        <w:pStyle w:val="Listaszerbekezds1"/>
        <w:spacing w:line="100" w:lineRule="atLeast"/>
        <w:jc w:val="both"/>
        <w:rPr>
          <w:rFonts w:eastAsia="Calibri" w:cs="Times New Roman"/>
          <w:i/>
          <w:color w:val="000000"/>
        </w:rPr>
      </w:pPr>
      <w:r w:rsidRPr="00DB7A7A">
        <w:rPr>
          <w:rFonts w:eastAsia="Calibri" w:cs="Times New Roman"/>
          <w:i/>
          <w:color w:val="000000"/>
        </w:rPr>
        <w:t>3.2.</w:t>
      </w:r>
      <w:r w:rsidR="004159BC" w:rsidRPr="00DB7A7A">
        <w:rPr>
          <w:rFonts w:eastAsia="Calibri" w:cs="Times New Roman"/>
          <w:i/>
          <w:color w:val="000000"/>
        </w:rPr>
        <w:t>Urnafülke, urnafal-előre megadott</w:t>
      </w:r>
      <w:r w:rsidR="007C1CC9" w:rsidRPr="00DB7A7A">
        <w:rPr>
          <w:rFonts w:eastAsia="Calibri" w:cs="Times New Roman"/>
          <w:i/>
          <w:color w:val="000000"/>
        </w:rPr>
        <w:t>, gyártott</w:t>
      </w:r>
      <w:r w:rsidR="004159BC" w:rsidRPr="00DB7A7A">
        <w:rPr>
          <w:rFonts w:eastAsia="Calibri" w:cs="Times New Roman"/>
          <w:i/>
          <w:color w:val="000000"/>
        </w:rPr>
        <w:t xml:space="preserve"> méret</w:t>
      </w:r>
    </w:p>
    <w:p w:rsidR="004159BC" w:rsidRPr="00DB7A7A" w:rsidRDefault="002E1271" w:rsidP="00DB7A7A">
      <w:pPr>
        <w:pStyle w:val="Listaszerbekezds1"/>
        <w:spacing w:line="100" w:lineRule="atLeast"/>
        <w:jc w:val="both"/>
        <w:rPr>
          <w:rFonts w:eastAsia="Calibri" w:cs="Times New Roman"/>
          <w:i/>
          <w:color w:val="000000"/>
        </w:rPr>
      </w:pPr>
      <w:r w:rsidRPr="00DB7A7A">
        <w:rPr>
          <w:rFonts w:eastAsia="Calibri" w:cs="Times New Roman"/>
          <w:i/>
          <w:color w:val="000000"/>
        </w:rPr>
        <w:t>3.3.</w:t>
      </w:r>
      <w:r w:rsidR="004159BC" w:rsidRPr="00DB7A7A">
        <w:rPr>
          <w:rFonts w:eastAsia="Calibri" w:cs="Times New Roman"/>
          <w:i/>
          <w:color w:val="000000"/>
        </w:rPr>
        <w:t>Urnasírhely: 40 cm x 80cm x 40 cm</w:t>
      </w:r>
    </w:p>
    <w:p w:rsidR="004159BC" w:rsidRPr="00DB7A7A" w:rsidRDefault="004159BC" w:rsidP="00DB7A7A">
      <w:pPr>
        <w:pStyle w:val="Listaszerbekezds1"/>
        <w:spacing w:line="100" w:lineRule="atLeast"/>
        <w:jc w:val="both"/>
        <w:rPr>
          <w:rFonts w:eastAsia="Calibri" w:cs="Times New Roman"/>
          <w:i/>
          <w:color w:val="000000"/>
        </w:rPr>
      </w:pPr>
    </w:p>
    <w:p w:rsidR="006E4985" w:rsidRPr="00DB7A7A" w:rsidRDefault="006E4985" w:rsidP="00DB7A7A">
      <w:pPr>
        <w:spacing w:line="100" w:lineRule="atLeast"/>
        <w:ind w:left="714" w:hanging="357"/>
        <w:jc w:val="both"/>
        <w:rPr>
          <w:rFonts w:eastAsia="Calibri" w:cs="Times New Roman"/>
          <w:i/>
          <w:color w:val="000000"/>
        </w:rPr>
      </w:pPr>
    </w:p>
    <w:p w:rsidR="006E4985" w:rsidRPr="00DB7A7A" w:rsidRDefault="006E4985" w:rsidP="00DB7A7A">
      <w:pPr>
        <w:pStyle w:val="Listaszerbekezds1"/>
        <w:spacing w:line="100" w:lineRule="atLeast"/>
        <w:jc w:val="both"/>
        <w:rPr>
          <w:rFonts w:cs="Times New Roman"/>
          <w:b/>
          <w:i/>
          <w:color w:val="000000"/>
        </w:rPr>
      </w:pPr>
      <w:r w:rsidRPr="00DB7A7A">
        <w:rPr>
          <w:rFonts w:cs="Times New Roman"/>
          <w:b/>
          <w:i/>
          <w:color w:val="000000"/>
        </w:rPr>
        <w:t>V. Díjak</w:t>
      </w:r>
      <w:r w:rsidR="00FC5EAD" w:rsidRPr="00DB7A7A">
        <w:rPr>
          <w:rFonts w:cs="Times New Roman"/>
          <w:b/>
          <w:i/>
          <w:color w:val="000000"/>
        </w:rPr>
        <w:t>:a rendelet tartalmazza.</w:t>
      </w:r>
    </w:p>
    <w:p w:rsidR="002E1271" w:rsidRDefault="002E1271" w:rsidP="00F32978">
      <w:pPr>
        <w:pStyle w:val="Listaszerbekezds1"/>
        <w:spacing w:line="100" w:lineRule="atLeast"/>
        <w:ind w:left="0"/>
        <w:jc w:val="both"/>
        <w:rPr>
          <w:rFonts w:cs="Times New Roman"/>
          <w:b/>
          <w:i/>
          <w:color w:val="FF0000"/>
        </w:rPr>
      </w:pPr>
    </w:p>
    <w:p w:rsidR="002E1271" w:rsidRPr="00E67045" w:rsidRDefault="002E1271">
      <w:pPr>
        <w:pStyle w:val="Listaszerbekezds1"/>
        <w:spacing w:line="100" w:lineRule="atLeast"/>
        <w:ind w:left="705"/>
        <w:jc w:val="both"/>
        <w:rPr>
          <w:rFonts w:cs="Times New Roman"/>
          <w:b/>
          <w:i/>
          <w:color w:val="FF0000"/>
        </w:rPr>
      </w:pPr>
    </w:p>
    <w:p w:rsidR="006E4985" w:rsidRDefault="00E67045" w:rsidP="00477752">
      <w:pPr>
        <w:tabs>
          <w:tab w:val="left" w:pos="2970"/>
        </w:tabs>
        <w:ind w:left="705" w:hanging="58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Györtelek,</w:t>
      </w:r>
      <w:r w:rsidR="00F32978">
        <w:rPr>
          <w:rFonts w:cs="Times New Roman"/>
          <w:color w:val="000000"/>
        </w:rPr>
        <w:t xml:space="preserve"> 2017. május 18.</w:t>
      </w:r>
      <w:r w:rsidR="00477752">
        <w:rPr>
          <w:rFonts w:cs="Times New Roman"/>
          <w:color w:val="000000"/>
        </w:rPr>
        <w:tab/>
      </w:r>
    </w:p>
    <w:p w:rsidR="00477752" w:rsidRDefault="00477752" w:rsidP="00477752">
      <w:pPr>
        <w:tabs>
          <w:tab w:val="left" w:pos="2970"/>
        </w:tabs>
        <w:ind w:left="705" w:hanging="585"/>
        <w:jc w:val="both"/>
        <w:rPr>
          <w:rFonts w:cs="Times New Roman"/>
          <w:color w:val="000000"/>
        </w:rPr>
      </w:pPr>
    </w:p>
    <w:p w:rsidR="00477752" w:rsidRDefault="00477752" w:rsidP="00477752">
      <w:pPr>
        <w:tabs>
          <w:tab w:val="left" w:pos="2970"/>
        </w:tabs>
        <w:ind w:left="705" w:hanging="585"/>
        <w:jc w:val="both"/>
        <w:rPr>
          <w:rFonts w:cs="Times New Roman"/>
          <w:color w:val="000000"/>
        </w:rPr>
      </w:pPr>
    </w:p>
    <w:p w:rsidR="006E4985" w:rsidRDefault="00F32978">
      <w:pPr>
        <w:ind w:left="705" w:hanging="58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Halmi József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         </w:t>
      </w:r>
      <w:proofErr w:type="spellStart"/>
      <w:r>
        <w:rPr>
          <w:rFonts w:cs="Times New Roman"/>
          <w:color w:val="000000"/>
        </w:rPr>
        <w:t>dr.Sipos</w:t>
      </w:r>
      <w:proofErr w:type="spellEnd"/>
      <w:r>
        <w:rPr>
          <w:rFonts w:cs="Times New Roman"/>
          <w:color w:val="000000"/>
        </w:rPr>
        <w:t xml:space="preserve"> Éva</w:t>
      </w:r>
      <w:r w:rsidR="006E4985">
        <w:rPr>
          <w:rFonts w:cs="Times New Roman"/>
          <w:color w:val="000000"/>
        </w:rPr>
        <w:tab/>
      </w:r>
      <w:r w:rsidR="006E4985">
        <w:rPr>
          <w:rFonts w:cs="Times New Roman"/>
          <w:color w:val="000000"/>
        </w:rPr>
        <w:tab/>
        <w:t xml:space="preserve"> </w:t>
      </w:r>
    </w:p>
    <w:p w:rsidR="006E4985" w:rsidRDefault="006E4985">
      <w:pPr>
        <w:spacing w:line="100" w:lineRule="atLeast"/>
        <w:ind w:left="705" w:hanging="58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proofErr w:type="gramStart"/>
      <w:r>
        <w:rPr>
          <w:rFonts w:cs="Times New Roman"/>
          <w:color w:val="000000"/>
        </w:rPr>
        <w:t>Polgármester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jegyző</w:t>
      </w:r>
      <w:proofErr w:type="gramEnd"/>
      <w:r>
        <w:rPr>
          <w:rFonts w:cs="Times New Roman"/>
          <w:color w:val="000000"/>
        </w:rPr>
        <w:t xml:space="preserve"> </w:t>
      </w:r>
    </w:p>
    <w:p w:rsidR="00AD0811" w:rsidRDefault="00AD0811">
      <w:pPr>
        <w:spacing w:line="100" w:lineRule="atLeast"/>
        <w:ind w:left="705" w:hanging="585"/>
        <w:jc w:val="both"/>
        <w:rPr>
          <w:rFonts w:cs="Times New Roman"/>
          <w:color w:val="000000"/>
        </w:rPr>
      </w:pPr>
    </w:p>
    <w:p w:rsidR="00AD0811" w:rsidRDefault="00AD0811" w:rsidP="00AD0811">
      <w:pPr>
        <w:rPr>
          <w:rFonts w:cs="Times New Roman"/>
          <w:color w:val="000000"/>
        </w:rPr>
      </w:pPr>
    </w:p>
    <w:p w:rsidR="00AD0811" w:rsidRDefault="00AD0811" w:rsidP="00AD0811">
      <w:pPr>
        <w:rPr>
          <w:rFonts w:cs="Times New Roman"/>
          <w:color w:val="000000"/>
        </w:rPr>
      </w:pPr>
    </w:p>
    <w:p w:rsidR="00AD0811" w:rsidRPr="00AD0811" w:rsidRDefault="00AD0811" w:rsidP="00AD0811">
      <w:pPr>
        <w:rPr>
          <w:rFonts w:cs="Times New Roman"/>
          <w:b/>
          <w:i/>
          <w:color w:val="000000"/>
        </w:rPr>
      </w:pPr>
      <w:r w:rsidRPr="00AD0811">
        <w:rPr>
          <w:rFonts w:cs="Times New Roman"/>
          <w:i/>
          <w:color w:val="000000"/>
        </w:rPr>
        <w:t xml:space="preserve">Módosította: a </w:t>
      </w:r>
      <w:r w:rsidRPr="00AD0811">
        <w:rPr>
          <w:rFonts w:cs="Times New Roman"/>
          <w:b/>
          <w:i/>
          <w:color w:val="000000"/>
        </w:rPr>
        <w:t>12/2017. (V.19.) önkormányzati rendelet</w:t>
      </w:r>
    </w:p>
    <w:p w:rsidR="00AD0811" w:rsidRDefault="00AD0811">
      <w:pPr>
        <w:spacing w:line="100" w:lineRule="atLeast"/>
        <w:ind w:left="705" w:hanging="585"/>
        <w:jc w:val="both"/>
      </w:pPr>
    </w:p>
    <w:sectPr w:rsidR="00AD0811" w:rsidSect="007D2726">
      <w:pgSz w:w="12240" w:h="15840"/>
      <w:pgMar w:top="1440" w:right="1800" w:bottom="1440" w:left="1800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0D" w:rsidRDefault="00B4480D">
      <w:r>
        <w:separator/>
      </w:r>
    </w:p>
  </w:endnote>
  <w:endnote w:type="continuationSeparator" w:id="0">
    <w:p w:rsidR="00B4480D" w:rsidRDefault="00B4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0D" w:rsidRDefault="00B4480D">
      <w:r>
        <w:separator/>
      </w:r>
    </w:p>
  </w:footnote>
  <w:footnote w:type="continuationSeparator" w:id="0">
    <w:p w:rsidR="00B4480D" w:rsidRDefault="00B44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2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2D6C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>
    <w:nsid w:val="0000000A"/>
    <w:multiLevelType w:val="multilevel"/>
    <w:tmpl w:val="2D6C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>
    <w:nsid w:val="0000000B"/>
    <w:multiLevelType w:val="multilevel"/>
    <w:tmpl w:val="2D6C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>
    <w:nsid w:val="0000000C"/>
    <w:multiLevelType w:val="multilevel"/>
    <w:tmpl w:val="2D6C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3">
    <w:nsid w:val="2490629E"/>
    <w:multiLevelType w:val="hybridMultilevel"/>
    <w:tmpl w:val="D9648942"/>
    <w:lvl w:ilvl="0" w:tplc="33F6B0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45A54"/>
    <w:rsid w:val="000407EA"/>
    <w:rsid w:val="000C6499"/>
    <w:rsid w:val="000F6623"/>
    <w:rsid w:val="00204AE8"/>
    <w:rsid w:val="00262154"/>
    <w:rsid w:val="002E1271"/>
    <w:rsid w:val="00346AB7"/>
    <w:rsid w:val="003902EE"/>
    <w:rsid w:val="004159BC"/>
    <w:rsid w:val="00443B7D"/>
    <w:rsid w:val="00477752"/>
    <w:rsid w:val="004F31EC"/>
    <w:rsid w:val="00586F00"/>
    <w:rsid w:val="006E4985"/>
    <w:rsid w:val="00750013"/>
    <w:rsid w:val="00761258"/>
    <w:rsid w:val="007B1258"/>
    <w:rsid w:val="007C1CC9"/>
    <w:rsid w:val="007D2726"/>
    <w:rsid w:val="00881347"/>
    <w:rsid w:val="00953521"/>
    <w:rsid w:val="0098317E"/>
    <w:rsid w:val="00A539B3"/>
    <w:rsid w:val="00AD0811"/>
    <w:rsid w:val="00B44536"/>
    <w:rsid w:val="00B4480D"/>
    <w:rsid w:val="00BE4179"/>
    <w:rsid w:val="00C01B79"/>
    <w:rsid w:val="00C53631"/>
    <w:rsid w:val="00CC15B5"/>
    <w:rsid w:val="00D35CEC"/>
    <w:rsid w:val="00DB7A7A"/>
    <w:rsid w:val="00E67045"/>
    <w:rsid w:val="00EB5030"/>
    <w:rsid w:val="00F12F7B"/>
    <w:rsid w:val="00F32978"/>
    <w:rsid w:val="00F36015"/>
    <w:rsid w:val="00F45A54"/>
    <w:rsid w:val="00FC5EAD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726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Szvegtrzs"/>
    <w:qFormat/>
    <w:rsid w:val="007D2726"/>
    <w:pPr>
      <w:keepNext/>
      <w:spacing w:line="100" w:lineRule="atLeast"/>
      <w:outlineLvl w:val="0"/>
    </w:pPr>
    <w:rPr>
      <w:rFonts w:ascii="Arial" w:eastAsia="Times New Roman" w:hAnsi="Arial" w:cs="Times New Roman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7D2726"/>
  </w:style>
  <w:style w:type="character" w:customStyle="1" w:styleId="LbjegyzetszvegChar">
    <w:name w:val="Lábjegyzetszöveg Char"/>
    <w:basedOn w:val="Bekezdsalapbettpusa1"/>
    <w:rsid w:val="007D2726"/>
    <w:rPr>
      <w:sz w:val="20"/>
      <w:szCs w:val="20"/>
    </w:rPr>
  </w:style>
  <w:style w:type="character" w:customStyle="1" w:styleId="Lbjegyzet-hivatkozs1">
    <w:name w:val="Lábjegyzet-hivatkozás1"/>
    <w:basedOn w:val="Bekezdsalapbettpusa1"/>
    <w:rsid w:val="007D2726"/>
    <w:rPr>
      <w:vertAlign w:val="superscript"/>
    </w:rPr>
  </w:style>
  <w:style w:type="character" w:styleId="Hiperhivatkozs">
    <w:name w:val="Hyperlink"/>
    <w:basedOn w:val="Bekezdsalapbettpusa1"/>
    <w:rsid w:val="007D2726"/>
    <w:rPr>
      <w:color w:val="0000FF"/>
      <w:u w:val="single"/>
    </w:rPr>
  </w:style>
  <w:style w:type="character" w:customStyle="1" w:styleId="ListLabel1">
    <w:name w:val="ListLabel 1"/>
    <w:rsid w:val="007D2726"/>
    <w:rPr>
      <w:rFonts w:cs="Calibri"/>
    </w:rPr>
  </w:style>
  <w:style w:type="character" w:customStyle="1" w:styleId="Lbjegyzet-karakterek">
    <w:name w:val="Lábjegyzet-karakterek"/>
    <w:rsid w:val="007D2726"/>
  </w:style>
  <w:style w:type="character" w:styleId="Lbjegyzet-hivatkozs">
    <w:name w:val="footnote reference"/>
    <w:rsid w:val="007D2726"/>
    <w:rPr>
      <w:vertAlign w:val="superscript"/>
    </w:rPr>
  </w:style>
  <w:style w:type="character" w:customStyle="1" w:styleId="Felsorolsjel">
    <w:name w:val="Felsorolásjel"/>
    <w:rsid w:val="007D2726"/>
    <w:rPr>
      <w:rFonts w:ascii="OpenSymbol" w:eastAsia="OpenSymbol" w:hAnsi="OpenSymbol" w:cs="OpenSymbol"/>
    </w:rPr>
  </w:style>
  <w:style w:type="character" w:styleId="Vgjegyzet-hivatkozs">
    <w:name w:val="endnote reference"/>
    <w:rsid w:val="007D2726"/>
    <w:rPr>
      <w:vertAlign w:val="superscript"/>
    </w:rPr>
  </w:style>
  <w:style w:type="character" w:customStyle="1" w:styleId="Vgjegyzet-karakterek">
    <w:name w:val="Végjegyzet-karakterek"/>
    <w:rsid w:val="007D2726"/>
  </w:style>
  <w:style w:type="paragraph" w:customStyle="1" w:styleId="Cmsor">
    <w:name w:val="Címsor"/>
    <w:basedOn w:val="Norml"/>
    <w:next w:val="Szvegtrzs"/>
    <w:rsid w:val="007D27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D2726"/>
    <w:pPr>
      <w:spacing w:after="120"/>
    </w:pPr>
  </w:style>
  <w:style w:type="paragraph" w:styleId="Lista">
    <w:name w:val="List"/>
    <w:basedOn w:val="Szvegtrzs"/>
    <w:rsid w:val="007D2726"/>
  </w:style>
  <w:style w:type="paragraph" w:customStyle="1" w:styleId="Felirat">
    <w:name w:val="Felirat"/>
    <w:basedOn w:val="Norml"/>
    <w:rsid w:val="007D2726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D2726"/>
    <w:pPr>
      <w:suppressLineNumbers/>
    </w:pPr>
  </w:style>
  <w:style w:type="paragraph" w:customStyle="1" w:styleId="Listaszerbekezds1">
    <w:name w:val="Listaszerű bekezdés1"/>
    <w:basedOn w:val="Norml"/>
    <w:rsid w:val="007D2726"/>
    <w:pPr>
      <w:ind w:left="720"/>
    </w:pPr>
  </w:style>
  <w:style w:type="paragraph" w:customStyle="1" w:styleId="Lbjegyzetszveg1">
    <w:name w:val="Lábjegyzetszöveg1"/>
    <w:basedOn w:val="Norml"/>
    <w:rsid w:val="007D2726"/>
    <w:rPr>
      <w:sz w:val="20"/>
      <w:szCs w:val="20"/>
    </w:rPr>
  </w:style>
  <w:style w:type="paragraph" w:customStyle="1" w:styleId="NormlWeb1">
    <w:name w:val="Normál (Web)1"/>
    <w:basedOn w:val="Norml"/>
    <w:rsid w:val="007D2726"/>
    <w:pPr>
      <w:spacing w:before="28" w:after="28"/>
    </w:pPr>
    <w:rPr>
      <w:rFonts w:eastAsia="Times New Roman" w:cs="Times New Roman"/>
    </w:rPr>
  </w:style>
  <w:style w:type="paragraph" w:styleId="Lbjegyzetszveg">
    <w:name w:val="footnote text"/>
    <w:basedOn w:val="Norml"/>
    <w:rsid w:val="007D2726"/>
    <w:pPr>
      <w:suppressLineNumbers/>
      <w:ind w:left="283" w:hanging="283"/>
    </w:pPr>
    <w:rPr>
      <w:sz w:val="20"/>
      <w:szCs w:val="20"/>
    </w:rPr>
  </w:style>
  <w:style w:type="paragraph" w:customStyle="1" w:styleId="Tblzattartalom">
    <w:name w:val="Táblázattartalom"/>
    <w:basedOn w:val="Norml"/>
    <w:rsid w:val="007D2726"/>
    <w:pPr>
      <w:suppressLineNumbers/>
    </w:pPr>
  </w:style>
  <w:style w:type="paragraph" w:styleId="Listaszerbekezds">
    <w:name w:val="List Paragraph"/>
    <w:basedOn w:val="Norml"/>
    <w:uiPriority w:val="34"/>
    <w:qFormat/>
    <w:rsid w:val="00346AB7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</dc:creator>
  <cp:lastModifiedBy>Éva</cp:lastModifiedBy>
  <cp:revision>3</cp:revision>
  <cp:lastPrinted>2017-05-16T11:58:00Z</cp:lastPrinted>
  <dcterms:created xsi:type="dcterms:W3CDTF">2022-09-06T09:16:00Z</dcterms:created>
  <dcterms:modified xsi:type="dcterms:W3CDTF">2022-09-06T09:22:00Z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