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19" w:rsidRDefault="000A3A19" w:rsidP="000A3A19">
      <w:pPr>
        <w:jc w:val="both"/>
      </w:pPr>
    </w:p>
    <w:p w:rsidR="000A3A19" w:rsidRDefault="000A3A19" w:rsidP="000A3A19">
      <w:pPr>
        <w:jc w:val="center"/>
        <w:rPr>
          <w:b/>
        </w:rPr>
      </w:pPr>
    </w:p>
    <w:p w:rsidR="000A3A19" w:rsidRDefault="000A3A19" w:rsidP="000A3A19">
      <w:pPr>
        <w:jc w:val="center"/>
        <w:rPr>
          <w:b/>
        </w:rPr>
      </w:pPr>
    </w:p>
    <w:p w:rsidR="000A3A19" w:rsidRPr="00BB4E62" w:rsidRDefault="000A3A19" w:rsidP="000A3A19">
      <w:pPr>
        <w:jc w:val="center"/>
      </w:pPr>
      <w:proofErr w:type="spellStart"/>
      <w:r w:rsidRPr="00BB4E62">
        <w:rPr>
          <w:b/>
        </w:rPr>
        <w:t>Györtelek</w:t>
      </w:r>
      <w:proofErr w:type="spellEnd"/>
      <w:r w:rsidRPr="00BB4E62">
        <w:rPr>
          <w:b/>
        </w:rPr>
        <w:t xml:space="preserve"> Község Önkormányzata Képviselő-testületének</w:t>
      </w:r>
    </w:p>
    <w:p w:rsidR="000A3A19" w:rsidRPr="00880DDE" w:rsidRDefault="000A3A19" w:rsidP="000A3A19">
      <w:pPr>
        <w:jc w:val="center"/>
        <w:rPr>
          <w:b/>
          <w:color w:val="FF0000"/>
        </w:rPr>
      </w:pPr>
      <w:r>
        <w:rPr>
          <w:b/>
          <w:color w:val="FF0000"/>
        </w:rPr>
        <w:t>13/2020. (VII.08.</w:t>
      </w:r>
      <w:r w:rsidRPr="00880DDE">
        <w:rPr>
          <w:b/>
          <w:color w:val="FF0000"/>
        </w:rPr>
        <w:t>) önkormányzati rendelete</w:t>
      </w:r>
    </w:p>
    <w:p w:rsidR="000A3A19" w:rsidRPr="00BB4E62" w:rsidRDefault="000A3A19" w:rsidP="000A3A19">
      <w:pPr>
        <w:jc w:val="center"/>
        <w:rPr>
          <w:b/>
          <w:color w:val="0D0D0D"/>
        </w:rPr>
      </w:pPr>
      <w:proofErr w:type="gramStart"/>
      <w:r w:rsidRPr="00BB4E62">
        <w:rPr>
          <w:b/>
        </w:rPr>
        <w:t>az</w:t>
      </w:r>
      <w:proofErr w:type="gramEnd"/>
      <w:r w:rsidRPr="00BB4E62">
        <w:rPr>
          <w:b/>
        </w:rPr>
        <w:t xml:space="preserve"> önkormányzat 201</w:t>
      </w:r>
      <w:r>
        <w:rPr>
          <w:b/>
        </w:rPr>
        <w:t>9</w:t>
      </w:r>
      <w:r w:rsidRPr="00BB4E62">
        <w:rPr>
          <w:b/>
        </w:rPr>
        <w:t xml:space="preserve">. évi költségvetéséről </w:t>
      </w:r>
      <w:r w:rsidRPr="00BB4E62">
        <w:rPr>
          <w:b/>
          <w:color w:val="0D0D0D"/>
        </w:rPr>
        <w:t xml:space="preserve">szóló </w:t>
      </w:r>
      <w:r>
        <w:rPr>
          <w:b/>
          <w:color w:val="0D0D0D"/>
        </w:rPr>
        <w:t>1</w:t>
      </w:r>
      <w:r w:rsidRPr="00BB4E62">
        <w:rPr>
          <w:b/>
          <w:color w:val="0D0D0D"/>
        </w:rPr>
        <w:t>/201</w:t>
      </w:r>
      <w:r>
        <w:rPr>
          <w:b/>
          <w:color w:val="0D0D0D"/>
        </w:rPr>
        <w:t>9</w:t>
      </w:r>
      <w:r w:rsidRPr="00BB4E62">
        <w:rPr>
          <w:b/>
          <w:color w:val="0D0D0D"/>
        </w:rPr>
        <w:t>. (III.1</w:t>
      </w:r>
      <w:r>
        <w:rPr>
          <w:b/>
          <w:color w:val="0D0D0D"/>
        </w:rPr>
        <w:t>3.</w:t>
      </w:r>
      <w:r w:rsidRPr="00BB4E62">
        <w:rPr>
          <w:b/>
          <w:color w:val="0D0D0D"/>
        </w:rPr>
        <w:t xml:space="preserve">) </w:t>
      </w:r>
      <w:r>
        <w:rPr>
          <w:b/>
          <w:color w:val="0D0D0D"/>
        </w:rPr>
        <w:t xml:space="preserve">önkormányzati </w:t>
      </w:r>
      <w:r w:rsidRPr="00BB4E62">
        <w:rPr>
          <w:b/>
          <w:color w:val="0D0D0D"/>
        </w:rPr>
        <w:t>rendelet</w:t>
      </w:r>
      <w:r>
        <w:rPr>
          <w:b/>
          <w:color w:val="0D0D0D"/>
        </w:rPr>
        <w:t>e</w:t>
      </w:r>
      <w:r w:rsidRPr="00BB4E62">
        <w:rPr>
          <w:b/>
          <w:color w:val="0D0D0D"/>
        </w:rPr>
        <w:t xml:space="preserve"> módosításáról</w:t>
      </w:r>
    </w:p>
    <w:p w:rsidR="000A3A19" w:rsidRDefault="000A3A19" w:rsidP="000A3A19">
      <w:pPr>
        <w:jc w:val="both"/>
        <w:rPr>
          <w:b/>
          <w:color w:val="0D0D0D"/>
        </w:rPr>
      </w:pPr>
      <w:proofErr w:type="spellStart"/>
      <w:r w:rsidRPr="00455C67">
        <w:t>Györtelek</w:t>
      </w:r>
      <w:proofErr w:type="spellEnd"/>
      <w:r w:rsidRPr="00455C67">
        <w:t xml:space="preserve"> Község Önkormányzat</w:t>
      </w:r>
      <w:r>
        <w:t>a</w:t>
      </w:r>
      <w:r w:rsidRPr="00455C67">
        <w:t xml:space="preserve"> Képviselő-testülete az Alaptörvény 32</w:t>
      </w:r>
      <w:proofErr w:type="gramStart"/>
      <w:r w:rsidRPr="00455C67">
        <w:t>.cikk</w:t>
      </w:r>
      <w:proofErr w:type="gramEnd"/>
      <w:r w:rsidRPr="00455C67">
        <w:t xml:space="preserve"> (2) bekezdésében meghatározott eredeti jogalkotói hatáskörében, az Alaptörvény 32.cikk  (1) bekezdés f) pontjában kapott feladatkörében eljárva, az önkormányzat 201</w:t>
      </w:r>
      <w:r>
        <w:t>8</w:t>
      </w:r>
      <w:r w:rsidRPr="00455C67">
        <w:t>. évi költségvetéséről a következőket rendeli el:</w:t>
      </w:r>
      <w:r>
        <w:br/>
      </w:r>
    </w:p>
    <w:p w:rsidR="000A3A19" w:rsidRPr="000A3A19" w:rsidRDefault="000A3A19" w:rsidP="000A3A19">
      <w:pPr>
        <w:jc w:val="center"/>
      </w:pPr>
      <w:r>
        <w:rPr>
          <w:b/>
          <w:color w:val="0D0D0D"/>
        </w:rPr>
        <w:t>1. §</w:t>
      </w:r>
    </w:p>
    <w:p w:rsidR="000A3A19" w:rsidRDefault="000A3A19" w:rsidP="000A3A19">
      <w:pPr>
        <w:jc w:val="both"/>
      </w:pPr>
      <w:r>
        <w:rPr>
          <w:color w:val="0D0D0D"/>
        </w:rPr>
        <w:t xml:space="preserve">(1) A </w:t>
      </w:r>
      <w:r>
        <w:rPr>
          <w:i/>
          <w:color w:val="0D0D0D"/>
        </w:rPr>
        <w:t xml:space="preserve">2019. január 1. és december 31. </w:t>
      </w:r>
      <w:r>
        <w:rPr>
          <w:color w:val="0D0D0D"/>
        </w:rPr>
        <w:t xml:space="preserve">között pótelőirányzatként biztosított állami támogatások, átvett pénzeszközök, valamint a saját bevételek előirányzatának növelése </w:t>
      </w:r>
      <w:proofErr w:type="gramStart"/>
      <w:r>
        <w:rPr>
          <w:color w:val="0D0D0D"/>
        </w:rPr>
        <w:t>miatt  az</w:t>
      </w:r>
      <w:proofErr w:type="gramEnd"/>
      <w:r>
        <w:rPr>
          <w:color w:val="0D0D0D"/>
        </w:rPr>
        <w:t xml:space="preserve"> önkormányzat 2019. évi költségvetéséről szóló 1/2019. (III.13.) önkormányzati rendeletének (</w:t>
      </w:r>
      <w:proofErr w:type="gramStart"/>
      <w:r>
        <w:rPr>
          <w:color w:val="0D0D0D"/>
        </w:rPr>
        <w:t>továbbiakban :</w:t>
      </w:r>
      <w:proofErr w:type="gramEnd"/>
      <w:r>
        <w:rPr>
          <w:color w:val="0D0D0D"/>
        </w:rPr>
        <w:t xml:space="preserve"> költségvetési rendelet) 2. § (1) bekezdésében megállapított </w:t>
      </w:r>
    </w:p>
    <w:p w:rsidR="000A3A19" w:rsidRDefault="000A3A19" w:rsidP="000A3A19">
      <w:pPr>
        <w:jc w:val="both"/>
        <w:rPr>
          <w:color w:val="0D0D0D"/>
        </w:rPr>
      </w:pPr>
    </w:p>
    <w:tbl>
      <w:tblPr>
        <w:tblW w:w="5812" w:type="dxa"/>
        <w:tblInd w:w="19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8"/>
        <w:gridCol w:w="2304"/>
      </w:tblGrid>
      <w:tr w:rsidR="000A3A19" w:rsidTr="0080161B">
        <w:trPr>
          <w:trHeight w:hRule="exact" w:val="284"/>
        </w:trPr>
        <w:tc>
          <w:tcPr>
            <w:tcW w:w="35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A19" w:rsidRPr="00C462BD" w:rsidRDefault="000A3A19" w:rsidP="000A3A19">
            <w:pPr>
              <w:pStyle w:val="Listaszerbekezds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b/>
                <w:color w:val="0D0D0D"/>
                <w:sz w:val="22"/>
                <w:szCs w:val="22"/>
              </w:rPr>
            </w:pPr>
            <w:r w:rsidRPr="00C462BD">
              <w:rPr>
                <w:b/>
                <w:color w:val="0D0D0D"/>
                <w:sz w:val="22"/>
                <w:szCs w:val="22"/>
              </w:rPr>
              <w:t>Költségvetési bevételét</w:t>
            </w:r>
          </w:p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  110 446 979 Ft-tal</w:t>
            </w:r>
          </w:p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</w:p>
        </w:tc>
      </w:tr>
      <w:tr w:rsidR="000A3A19" w:rsidTr="0080161B">
        <w:trPr>
          <w:trHeight w:hRule="exact" w:val="284"/>
        </w:trPr>
        <w:tc>
          <w:tcPr>
            <w:tcW w:w="35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A19" w:rsidRPr="00C462BD" w:rsidRDefault="000A3A19" w:rsidP="000A3A19">
            <w:pPr>
              <w:pStyle w:val="Listaszerbekezds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b/>
                <w:color w:val="0D0D0D"/>
                <w:sz w:val="22"/>
                <w:szCs w:val="22"/>
              </w:rPr>
            </w:pPr>
            <w:r w:rsidRPr="00C462BD">
              <w:rPr>
                <w:b/>
                <w:color w:val="0D0D0D"/>
                <w:sz w:val="22"/>
                <w:szCs w:val="22"/>
              </w:rPr>
              <w:t>Költségvetési kiadását</w:t>
            </w:r>
          </w:p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  110 446 979 Ft-tal</w:t>
            </w:r>
          </w:p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</w:p>
        </w:tc>
      </w:tr>
    </w:tbl>
    <w:p w:rsidR="000A3A19" w:rsidRDefault="000A3A19" w:rsidP="000A3A19">
      <w:pPr>
        <w:rPr>
          <w:color w:val="0D0D0D"/>
          <w:sz w:val="20"/>
        </w:rPr>
      </w:pPr>
    </w:p>
    <w:p w:rsidR="000A3A19" w:rsidRDefault="000A3A19" w:rsidP="000A3A19">
      <w:pPr>
        <w:rPr>
          <w:color w:val="0D0D0D"/>
        </w:rPr>
      </w:pPr>
      <w:proofErr w:type="gramStart"/>
      <w:r>
        <w:rPr>
          <w:color w:val="0D0D0D"/>
        </w:rPr>
        <w:t>módosítja</w:t>
      </w:r>
      <w:proofErr w:type="gramEnd"/>
      <w:r>
        <w:rPr>
          <w:color w:val="0D0D0D"/>
        </w:rPr>
        <w:t>, és az önkormányzat 2019. évi</w:t>
      </w:r>
    </w:p>
    <w:p w:rsidR="000A3A19" w:rsidRDefault="000A3A19" w:rsidP="000A3A19">
      <w:pPr>
        <w:rPr>
          <w:color w:val="0D0D0D"/>
          <w:sz w:val="16"/>
          <w:szCs w:val="16"/>
        </w:rPr>
      </w:pPr>
    </w:p>
    <w:tbl>
      <w:tblPr>
        <w:tblW w:w="5954" w:type="dxa"/>
        <w:tblInd w:w="19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1"/>
        <w:gridCol w:w="2123"/>
      </w:tblGrid>
      <w:tr w:rsidR="000A3A19" w:rsidTr="0080161B">
        <w:tc>
          <w:tcPr>
            <w:tcW w:w="3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A19" w:rsidRDefault="000A3A19" w:rsidP="000A3A19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c) módosított költségvetési bevételét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395 083 235 Ft-ban</w:t>
            </w:r>
          </w:p>
        </w:tc>
      </w:tr>
      <w:tr w:rsidR="000A3A19" w:rsidTr="0080161B">
        <w:tc>
          <w:tcPr>
            <w:tcW w:w="3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A19" w:rsidRDefault="000A3A19" w:rsidP="000A3A19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d</w:t>
            </w:r>
            <w:proofErr w:type="gramStart"/>
            <w:r>
              <w:rPr>
                <w:b/>
                <w:color w:val="0D0D0D"/>
                <w:sz w:val="22"/>
                <w:szCs w:val="22"/>
              </w:rPr>
              <w:t>)módosított</w:t>
            </w:r>
            <w:proofErr w:type="gramEnd"/>
            <w:r>
              <w:rPr>
                <w:b/>
                <w:color w:val="0D0D0D"/>
                <w:sz w:val="22"/>
                <w:szCs w:val="22"/>
              </w:rPr>
              <w:t xml:space="preserve"> költségvetési kiadását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573 018 755 Ft-ban</w:t>
            </w:r>
          </w:p>
        </w:tc>
      </w:tr>
      <w:tr w:rsidR="000A3A19" w:rsidTr="0080161B">
        <w:trPr>
          <w:trHeight w:val="315"/>
        </w:trPr>
        <w:tc>
          <w:tcPr>
            <w:tcW w:w="383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A19" w:rsidRDefault="000A3A19" w:rsidP="000A3A19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e) a költségvetési egyenleg összegét </w:t>
            </w:r>
          </w:p>
          <w:p w:rsidR="000A3A19" w:rsidRDefault="000A3A19" w:rsidP="000A3A19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f)</w:t>
            </w:r>
            <w:proofErr w:type="spellStart"/>
            <w:r>
              <w:rPr>
                <w:b/>
                <w:color w:val="0D0D0D"/>
                <w:sz w:val="22"/>
                <w:szCs w:val="22"/>
              </w:rPr>
              <w:t>-ebből</w:t>
            </w:r>
            <w:proofErr w:type="spellEnd"/>
            <w:r>
              <w:rPr>
                <w:b/>
                <w:color w:val="0D0D0D"/>
                <w:sz w:val="22"/>
                <w:szCs w:val="22"/>
              </w:rPr>
              <w:t xml:space="preserve"> működési</w:t>
            </w:r>
          </w:p>
          <w:p w:rsidR="000A3A19" w:rsidRDefault="000A3A19" w:rsidP="000A3A19">
            <w:pPr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         g</w:t>
            </w:r>
            <w:proofErr w:type="gramStart"/>
            <w:r>
              <w:rPr>
                <w:b/>
                <w:color w:val="0D0D0D"/>
                <w:sz w:val="22"/>
                <w:szCs w:val="22"/>
              </w:rPr>
              <w:t>)   felhalmozási</w:t>
            </w:r>
            <w:proofErr w:type="gramEnd"/>
          </w:p>
        </w:tc>
        <w:tc>
          <w:tcPr>
            <w:tcW w:w="2123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177 935 520 Ft-ban</w:t>
            </w:r>
          </w:p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 -66 107 980 Ft</w:t>
            </w:r>
          </w:p>
          <w:p w:rsidR="000A3A19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 -111 827 540 Ft</w:t>
            </w:r>
          </w:p>
        </w:tc>
      </w:tr>
    </w:tbl>
    <w:p w:rsidR="000A3A19" w:rsidRDefault="000A3A19" w:rsidP="000A3A19">
      <w:pPr>
        <w:jc w:val="both"/>
        <w:rPr>
          <w:b/>
          <w:color w:val="0D0D0D"/>
          <w:sz w:val="4"/>
          <w:szCs w:val="4"/>
        </w:rPr>
      </w:pPr>
    </w:p>
    <w:p w:rsidR="000A3A19" w:rsidRDefault="000A3A19" w:rsidP="000A3A19">
      <w:pPr>
        <w:jc w:val="both"/>
        <w:rPr>
          <w:color w:val="0D0D0D"/>
        </w:rPr>
      </w:pPr>
      <w:proofErr w:type="gramStart"/>
      <w:r>
        <w:rPr>
          <w:color w:val="0D0D0D"/>
        </w:rPr>
        <w:t>állapítja</w:t>
      </w:r>
      <w:proofErr w:type="gramEnd"/>
      <w:r>
        <w:rPr>
          <w:color w:val="0D0D0D"/>
        </w:rPr>
        <w:t xml:space="preserve"> meg.</w:t>
      </w:r>
    </w:p>
    <w:p w:rsidR="000A3A19" w:rsidRDefault="000A3A19" w:rsidP="000A3A19">
      <w:pPr>
        <w:jc w:val="both"/>
        <w:rPr>
          <w:color w:val="0D0D0D"/>
        </w:rPr>
      </w:pPr>
    </w:p>
    <w:p w:rsidR="000A3A19" w:rsidRDefault="000A3A19" w:rsidP="000A3A19">
      <w:pPr>
        <w:jc w:val="both"/>
      </w:pPr>
      <w:r>
        <w:rPr>
          <w:color w:val="0D0D0D"/>
        </w:rPr>
        <w:t xml:space="preserve">(2) </w:t>
      </w:r>
      <w:r w:rsidRPr="00455C67">
        <w:t xml:space="preserve">A </w:t>
      </w:r>
      <w:r>
        <w:t xml:space="preserve">költségvetési rendelet </w:t>
      </w:r>
      <w:r w:rsidRPr="00455C67">
        <w:t>2. § (1) bekezdése helyébe a következő rendelkezés lép</w:t>
      </w:r>
      <w:r>
        <w:t>:</w:t>
      </w:r>
    </w:p>
    <w:p w:rsidR="000A3A19" w:rsidRDefault="000A3A19" w:rsidP="000A3A19">
      <w:pPr>
        <w:jc w:val="both"/>
      </w:pPr>
    </w:p>
    <w:p w:rsidR="000A3A19" w:rsidRPr="00AE3985" w:rsidRDefault="000A3A19" w:rsidP="000A3A19">
      <w:pPr>
        <w:pStyle w:val="NormlWeb"/>
        <w:spacing w:before="0" w:beforeAutospacing="0" w:after="0" w:afterAutospacing="0"/>
        <w:ind w:left="399"/>
        <w:jc w:val="both"/>
        <w:rPr>
          <w:rFonts w:ascii="Calibri" w:hAnsi="Calibri" w:cs="Calibri"/>
        </w:rPr>
      </w:pPr>
      <w:r w:rsidRPr="00AE3985">
        <w:rPr>
          <w:rFonts w:ascii="Calibri" w:hAnsi="Calibri" w:cs="Calibri"/>
        </w:rPr>
        <w:t>2.§ (1) A képviselő-testület az önkormányzat 2019. évi költségvetését:</w:t>
      </w:r>
    </w:p>
    <w:tbl>
      <w:tblPr>
        <w:tblW w:w="0" w:type="auto"/>
        <w:tblCellSpacing w:w="0" w:type="dxa"/>
        <w:tblInd w:w="1224" w:type="dxa"/>
        <w:tblCellMar>
          <w:left w:w="0" w:type="dxa"/>
          <w:right w:w="0" w:type="dxa"/>
        </w:tblCellMar>
        <w:tblLook w:val="04A0"/>
      </w:tblPr>
      <w:tblGrid>
        <w:gridCol w:w="2552"/>
        <w:gridCol w:w="4080"/>
      </w:tblGrid>
      <w:tr w:rsidR="000A3A19" w:rsidRPr="00AE3985" w:rsidTr="0080161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A3A19" w:rsidRPr="00AE3985" w:rsidRDefault="000A3A19" w:rsidP="000A3A19">
            <w:pPr>
              <w:pStyle w:val="Norm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AE3985">
              <w:rPr>
                <w:rStyle w:val="Kiemels2"/>
                <w:rFonts w:ascii="Calibri" w:hAnsi="Calibri" w:cs="Calibri"/>
              </w:rPr>
              <w:t xml:space="preserve">a) </w:t>
            </w:r>
            <w:r>
              <w:rPr>
                <w:rStyle w:val="Kiemels2"/>
                <w:rFonts w:ascii="Calibri" w:hAnsi="Calibri" w:cs="Calibri"/>
              </w:rPr>
              <w:t>395 083 235</w:t>
            </w:r>
            <w:r w:rsidRPr="00AE3985">
              <w:rPr>
                <w:rStyle w:val="Kiemels2"/>
                <w:rFonts w:ascii="Calibri" w:hAnsi="Calibri" w:cs="Calibri"/>
              </w:rPr>
              <w:t xml:space="preserve"> Ft</w:t>
            </w:r>
          </w:p>
        </w:tc>
        <w:tc>
          <w:tcPr>
            <w:tcW w:w="4080" w:type="dxa"/>
            <w:vAlign w:val="center"/>
            <w:hideMark/>
          </w:tcPr>
          <w:p w:rsidR="000A3A19" w:rsidRPr="00AE3985" w:rsidRDefault="000A3A19" w:rsidP="000A3A19">
            <w:pPr>
              <w:pStyle w:val="Norml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AE3985">
              <w:rPr>
                <w:rStyle w:val="Kiemels2"/>
                <w:rFonts w:ascii="Calibri" w:hAnsi="Calibri" w:cs="Calibri"/>
              </w:rPr>
              <w:t xml:space="preserve">    Költségvetési bevétellel</w:t>
            </w:r>
          </w:p>
        </w:tc>
      </w:tr>
      <w:tr w:rsidR="000A3A19" w:rsidRPr="00AE3985" w:rsidTr="0080161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A3A19" w:rsidRPr="00AE3985" w:rsidRDefault="000A3A19" w:rsidP="000A3A19">
            <w:pPr>
              <w:pStyle w:val="NormlWeb"/>
              <w:spacing w:before="0" w:beforeAutospacing="0" w:after="0" w:afterAutospacing="0"/>
              <w:jc w:val="both"/>
              <w:rPr>
                <w:rFonts w:ascii="Calibri" w:hAnsi="Calibri" w:cs="Calibri"/>
                <w:u w:val="single"/>
              </w:rPr>
            </w:pPr>
            <w:r w:rsidRPr="00AE3985">
              <w:rPr>
                <w:rStyle w:val="Kiemels2"/>
                <w:rFonts w:ascii="Calibri" w:hAnsi="Calibri" w:cs="Calibri"/>
                <w:u w:val="single"/>
              </w:rPr>
              <w:t xml:space="preserve">b) </w:t>
            </w:r>
            <w:r>
              <w:rPr>
                <w:rStyle w:val="Kiemels2"/>
                <w:rFonts w:ascii="Calibri" w:hAnsi="Calibri" w:cs="Calibri"/>
                <w:u w:val="single"/>
              </w:rPr>
              <w:t>573 018 755</w:t>
            </w:r>
            <w:r w:rsidRPr="00AE3985">
              <w:rPr>
                <w:rStyle w:val="Kiemels2"/>
                <w:rFonts w:ascii="Calibri" w:hAnsi="Calibri" w:cs="Calibri"/>
                <w:u w:val="single"/>
              </w:rPr>
              <w:t xml:space="preserve"> Ft</w:t>
            </w:r>
          </w:p>
        </w:tc>
        <w:tc>
          <w:tcPr>
            <w:tcW w:w="4080" w:type="dxa"/>
            <w:vAlign w:val="center"/>
            <w:hideMark/>
          </w:tcPr>
          <w:p w:rsidR="000A3A19" w:rsidRPr="00AE3985" w:rsidRDefault="000A3A19" w:rsidP="000A3A19">
            <w:pPr>
              <w:pStyle w:val="NormlWeb"/>
              <w:spacing w:before="0" w:beforeAutospacing="0" w:after="0" w:afterAutospacing="0"/>
              <w:ind w:left="349" w:hanging="349"/>
              <w:jc w:val="both"/>
              <w:rPr>
                <w:rFonts w:ascii="Calibri" w:hAnsi="Calibri" w:cs="Calibri"/>
                <w:u w:val="single"/>
              </w:rPr>
            </w:pPr>
            <w:r w:rsidRPr="00AE3985">
              <w:rPr>
                <w:rStyle w:val="Kiemels2"/>
                <w:rFonts w:ascii="Calibri" w:hAnsi="Calibri" w:cs="Calibri"/>
                <w:u w:val="single"/>
              </w:rPr>
              <w:t xml:space="preserve">    Költségvetési kiadással</w:t>
            </w:r>
          </w:p>
        </w:tc>
      </w:tr>
      <w:tr w:rsidR="000A3A19" w:rsidRPr="00AE3985" w:rsidTr="0080161B">
        <w:trPr>
          <w:tblCellSpacing w:w="0" w:type="dxa"/>
        </w:trPr>
        <w:tc>
          <w:tcPr>
            <w:tcW w:w="2552" w:type="dxa"/>
            <w:vAlign w:val="center"/>
            <w:hideMark/>
          </w:tcPr>
          <w:p w:rsidR="000A3A19" w:rsidRPr="00AE3985" w:rsidRDefault="000A3A19" w:rsidP="000A3A19">
            <w:pPr>
              <w:pStyle w:val="Nincstrkz"/>
            </w:pPr>
            <w:r w:rsidRPr="00AE3985">
              <w:rPr>
                <w:rStyle w:val="Kiemels2"/>
                <w:rFonts w:cs="Calibri"/>
              </w:rPr>
              <w:t>c) -177 935 520 Ft</w:t>
            </w:r>
          </w:p>
          <w:p w:rsidR="000A3A19" w:rsidRPr="00AE3985" w:rsidRDefault="000A3A19" w:rsidP="000A3A19">
            <w:pPr>
              <w:pStyle w:val="Nincstrkz"/>
            </w:pPr>
            <w:r w:rsidRPr="00AE3985">
              <w:rPr>
                <w:rStyle w:val="Kiemels2"/>
                <w:rFonts w:cs="Calibri"/>
              </w:rPr>
              <w:t>           d</w:t>
            </w:r>
            <w:proofErr w:type="gramStart"/>
            <w:r w:rsidRPr="00AE3985">
              <w:rPr>
                <w:rStyle w:val="Kiemels2"/>
                <w:rFonts w:cs="Calibri"/>
              </w:rPr>
              <w:t>)  -</w:t>
            </w:r>
            <w:proofErr w:type="gramEnd"/>
            <w:r w:rsidRPr="00AE3985">
              <w:rPr>
                <w:rStyle w:val="Kiemels2"/>
                <w:rFonts w:cs="Calibri"/>
              </w:rPr>
              <w:t>66 107 980 Ft</w:t>
            </w:r>
          </w:p>
          <w:p w:rsidR="000A3A19" w:rsidRPr="00AE3985" w:rsidRDefault="000A3A19" w:rsidP="000A3A19">
            <w:pPr>
              <w:pStyle w:val="Nincstrkz"/>
            </w:pPr>
            <w:r w:rsidRPr="00AE3985">
              <w:rPr>
                <w:rStyle w:val="Kiemels2"/>
                <w:rFonts w:cs="Calibri"/>
              </w:rPr>
              <w:t xml:space="preserve">            e) -111 827 540 Ft</w:t>
            </w:r>
          </w:p>
        </w:tc>
        <w:tc>
          <w:tcPr>
            <w:tcW w:w="4080" w:type="dxa"/>
            <w:vAlign w:val="center"/>
            <w:hideMark/>
          </w:tcPr>
          <w:p w:rsidR="000A3A19" w:rsidRPr="00AE3985" w:rsidRDefault="000A3A19" w:rsidP="000A3A19">
            <w:pPr>
              <w:pStyle w:val="Nincstrkz"/>
            </w:pPr>
            <w:r w:rsidRPr="00AE3985">
              <w:rPr>
                <w:rStyle w:val="Kiemels2"/>
                <w:rFonts w:cs="Calibri"/>
              </w:rPr>
              <w:t xml:space="preserve">     Költségvetési egyenleggel, ebből</w:t>
            </w:r>
          </w:p>
          <w:p w:rsidR="000A3A19" w:rsidRPr="00AE3985" w:rsidRDefault="000A3A19" w:rsidP="000A3A19">
            <w:pPr>
              <w:pStyle w:val="Nincstrkz"/>
            </w:pPr>
            <w:r w:rsidRPr="00AE3985">
              <w:rPr>
                <w:rStyle w:val="Kiemels2"/>
                <w:rFonts w:cs="Calibri"/>
              </w:rPr>
              <w:t xml:space="preserve">                    működési </w:t>
            </w:r>
          </w:p>
          <w:p w:rsidR="000A3A19" w:rsidRPr="00AE3985" w:rsidRDefault="000A3A19" w:rsidP="000A3A19">
            <w:pPr>
              <w:pStyle w:val="Nincstrkz"/>
            </w:pPr>
            <w:r w:rsidRPr="00AE3985">
              <w:rPr>
                <w:rStyle w:val="Kiemels2"/>
                <w:rFonts w:cs="Calibri"/>
              </w:rPr>
              <w:t>                   felhalmozási</w:t>
            </w:r>
          </w:p>
        </w:tc>
      </w:tr>
      <w:tr w:rsidR="000A3A19" w:rsidRPr="00AE3985" w:rsidTr="0080161B">
        <w:trPr>
          <w:tblCellSpacing w:w="0" w:type="dxa"/>
        </w:trPr>
        <w:tc>
          <w:tcPr>
            <w:tcW w:w="2552" w:type="dxa"/>
            <w:vAlign w:val="center"/>
          </w:tcPr>
          <w:p w:rsidR="000A3A19" w:rsidRPr="00AE3985" w:rsidRDefault="000A3A19" w:rsidP="000A3A19">
            <w:pPr>
              <w:pStyle w:val="Nincstrkz"/>
              <w:rPr>
                <w:rStyle w:val="Kiemels2"/>
                <w:rFonts w:cs="Calibri"/>
              </w:rPr>
            </w:pPr>
          </w:p>
        </w:tc>
        <w:tc>
          <w:tcPr>
            <w:tcW w:w="4080" w:type="dxa"/>
            <w:vAlign w:val="center"/>
          </w:tcPr>
          <w:p w:rsidR="000A3A19" w:rsidRPr="00AE3985" w:rsidRDefault="000A3A19" w:rsidP="000A3A19">
            <w:pPr>
              <w:pStyle w:val="Nincstrkz"/>
              <w:rPr>
                <w:rStyle w:val="Kiemels2"/>
                <w:rFonts w:cs="Calibri"/>
              </w:rPr>
            </w:pPr>
          </w:p>
        </w:tc>
      </w:tr>
    </w:tbl>
    <w:p w:rsidR="000A3A19" w:rsidRPr="000A3A19" w:rsidRDefault="000A3A19" w:rsidP="000A3A19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AE3985">
        <w:rPr>
          <w:rFonts w:ascii="Calibri" w:hAnsi="Calibri" w:cs="Calibri"/>
        </w:rPr>
        <w:t>állapítja</w:t>
      </w:r>
      <w:proofErr w:type="gramEnd"/>
      <w:r w:rsidRPr="00AE3985">
        <w:rPr>
          <w:rFonts w:ascii="Calibri" w:hAnsi="Calibri" w:cs="Calibri"/>
        </w:rPr>
        <w:t xml:space="preserve"> meg.</w:t>
      </w:r>
    </w:p>
    <w:p w:rsidR="000A3A19" w:rsidRDefault="000A3A19" w:rsidP="000A3A19">
      <w:pPr>
        <w:jc w:val="both"/>
        <w:rPr>
          <w:color w:val="0D0D0D"/>
        </w:rPr>
      </w:pPr>
    </w:p>
    <w:p w:rsidR="000A3A19" w:rsidRDefault="000A3A19" w:rsidP="000A3A19">
      <w:pPr>
        <w:jc w:val="both"/>
        <w:rPr>
          <w:color w:val="0D0D0D"/>
        </w:rPr>
      </w:pPr>
      <w:r>
        <w:rPr>
          <w:color w:val="0D0D0D"/>
        </w:rPr>
        <w:t>(3) A kiadási főösszegen belül a módosított kiemelt előirányzatokat a következők szerint kerül módosításra</w:t>
      </w:r>
    </w:p>
    <w:p w:rsidR="000A3A19" w:rsidRDefault="000A3A19" w:rsidP="000A3A19">
      <w:pPr>
        <w:jc w:val="both"/>
        <w:rPr>
          <w:color w:val="0D0D0D"/>
        </w:rPr>
      </w:pPr>
    </w:p>
    <w:tbl>
      <w:tblPr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1895"/>
        <w:gridCol w:w="5687"/>
      </w:tblGrid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Default="000A3A19" w:rsidP="000A3A19">
            <w:pPr>
              <w:ind w:right="113"/>
              <w:jc w:val="right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360 499 007</w:t>
            </w:r>
            <w:r w:rsidRPr="00285763">
              <w:rPr>
                <w:b/>
                <w:color w:val="0D0D0D"/>
                <w:sz w:val="22"/>
                <w:szCs w:val="22"/>
              </w:rPr>
              <w:t xml:space="preserve">  </w:t>
            </w:r>
            <w:r>
              <w:rPr>
                <w:b/>
                <w:color w:val="0D0D0D"/>
                <w:sz w:val="22"/>
                <w:szCs w:val="22"/>
              </w:rPr>
              <w:t>Ft</w:t>
            </w:r>
          </w:p>
        </w:tc>
        <w:tc>
          <w:tcPr>
            <w:tcW w:w="5687" w:type="dxa"/>
          </w:tcPr>
          <w:p w:rsidR="000A3A19" w:rsidRPr="00285763" w:rsidRDefault="000A3A19" w:rsidP="000A3A19">
            <w:pPr>
              <w:jc w:val="both"/>
              <w:rPr>
                <w:b/>
                <w:color w:val="0D0D0D"/>
                <w:sz w:val="22"/>
                <w:szCs w:val="22"/>
              </w:rPr>
            </w:pPr>
            <w:r w:rsidRPr="00285763">
              <w:rPr>
                <w:b/>
                <w:color w:val="0D0D0D"/>
                <w:sz w:val="22"/>
                <w:szCs w:val="22"/>
              </w:rPr>
              <w:t>Működési költségvetés módosított kiadásai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b)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 xml:space="preserve">   </w:t>
            </w:r>
            <w:r>
              <w:rPr>
                <w:color w:val="0D0D0D"/>
                <w:sz w:val="22"/>
                <w:szCs w:val="22"/>
              </w:rPr>
              <w:t>146</w:t>
            </w:r>
            <w:r w:rsidRPr="00285763">
              <w:rPr>
                <w:color w:val="0D0D0D"/>
                <w:sz w:val="22"/>
                <w:szCs w:val="22"/>
              </w:rPr>
              <w:t xml:space="preserve"> </w:t>
            </w:r>
            <w:r>
              <w:rPr>
                <w:color w:val="0D0D0D"/>
                <w:sz w:val="22"/>
                <w:szCs w:val="22"/>
              </w:rPr>
              <w:t>249 271 Ft</w:t>
            </w:r>
          </w:p>
        </w:tc>
        <w:tc>
          <w:tcPr>
            <w:tcW w:w="5687" w:type="dxa"/>
            <w:vAlign w:val="center"/>
          </w:tcPr>
          <w:p w:rsidR="000A3A19" w:rsidRPr="00285763" w:rsidRDefault="000A3A19" w:rsidP="000A3A19">
            <w:pPr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>Személyi juttatások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c)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24 919 570 Ft</w:t>
            </w:r>
          </w:p>
        </w:tc>
        <w:tc>
          <w:tcPr>
            <w:tcW w:w="5687" w:type="dxa"/>
            <w:vAlign w:val="center"/>
          </w:tcPr>
          <w:p w:rsidR="000A3A19" w:rsidRPr="00285763" w:rsidRDefault="000A3A19" w:rsidP="000A3A19">
            <w:pPr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>Munkaadókat terhelő járulékok és szociális hozzájárulási adó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d)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 134 690 150 Ft</w:t>
            </w:r>
          </w:p>
        </w:tc>
        <w:tc>
          <w:tcPr>
            <w:tcW w:w="5687" w:type="dxa"/>
            <w:vAlign w:val="center"/>
          </w:tcPr>
          <w:p w:rsidR="000A3A19" w:rsidRPr="00285763" w:rsidRDefault="000A3A19" w:rsidP="000A3A19">
            <w:pPr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>Dologi kiadások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e)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7 925 000 Ft</w:t>
            </w:r>
          </w:p>
        </w:tc>
        <w:tc>
          <w:tcPr>
            <w:tcW w:w="5687" w:type="dxa"/>
            <w:vAlign w:val="center"/>
          </w:tcPr>
          <w:p w:rsidR="000A3A19" w:rsidRPr="00285763" w:rsidRDefault="000A3A19" w:rsidP="000A3A19">
            <w:pPr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>Ellátottak pénzbeli juttatásai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f)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46 715 016 Ft</w:t>
            </w:r>
          </w:p>
        </w:tc>
        <w:tc>
          <w:tcPr>
            <w:tcW w:w="5687" w:type="dxa"/>
            <w:vAlign w:val="center"/>
          </w:tcPr>
          <w:p w:rsidR="000A3A19" w:rsidRPr="00285763" w:rsidRDefault="000A3A19" w:rsidP="000A3A19">
            <w:pPr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>Egyéb működési célú kiadások</w:t>
            </w:r>
            <w:r>
              <w:rPr>
                <w:color w:val="0D0D0D"/>
                <w:sz w:val="22"/>
                <w:szCs w:val="22"/>
              </w:rPr>
              <w:t>, ebből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fa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 xml:space="preserve">    </w:t>
            </w:r>
            <w:r>
              <w:rPr>
                <w:color w:val="0D0D0D"/>
                <w:sz w:val="22"/>
                <w:szCs w:val="22"/>
              </w:rPr>
              <w:t xml:space="preserve"> 44 515 016 Ft</w:t>
            </w:r>
          </w:p>
        </w:tc>
        <w:tc>
          <w:tcPr>
            <w:tcW w:w="5687" w:type="dxa"/>
            <w:vAlign w:val="center"/>
          </w:tcPr>
          <w:p w:rsidR="000A3A19" w:rsidRPr="00285763" w:rsidRDefault="000A3A19" w:rsidP="000A3A19">
            <w:pPr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 xml:space="preserve">                   Egyéb működési célú támogatások </w:t>
            </w:r>
            <w:proofErr w:type="spellStart"/>
            <w:r w:rsidRPr="00285763">
              <w:rPr>
                <w:color w:val="0D0D0D"/>
                <w:sz w:val="22"/>
                <w:szCs w:val="22"/>
              </w:rPr>
              <w:t>ÁH-n</w:t>
            </w:r>
            <w:proofErr w:type="spellEnd"/>
            <w:r w:rsidRPr="00285763">
              <w:rPr>
                <w:color w:val="0D0D0D"/>
                <w:sz w:val="22"/>
                <w:szCs w:val="22"/>
              </w:rPr>
              <w:t xml:space="preserve"> belülre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proofErr w:type="spellStart"/>
            <w:r>
              <w:rPr>
                <w:color w:val="0D0D0D"/>
                <w:sz w:val="22"/>
                <w:szCs w:val="22"/>
              </w:rPr>
              <w:t>fb</w:t>
            </w:r>
            <w:proofErr w:type="spellEnd"/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 xml:space="preserve">         </w:t>
            </w:r>
            <w:r>
              <w:rPr>
                <w:color w:val="0D0D0D"/>
                <w:sz w:val="22"/>
                <w:szCs w:val="22"/>
              </w:rPr>
              <w:t xml:space="preserve"> 2 200 000 Ft</w:t>
            </w:r>
          </w:p>
        </w:tc>
        <w:tc>
          <w:tcPr>
            <w:tcW w:w="5687" w:type="dxa"/>
            <w:vAlign w:val="center"/>
          </w:tcPr>
          <w:p w:rsidR="000A3A19" w:rsidRPr="00285763" w:rsidRDefault="000A3A19" w:rsidP="000A3A19">
            <w:pPr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 xml:space="preserve">                   Egyéb működési célú támogatások </w:t>
            </w:r>
            <w:proofErr w:type="spellStart"/>
            <w:r w:rsidRPr="00285763">
              <w:rPr>
                <w:color w:val="0D0D0D"/>
                <w:sz w:val="22"/>
                <w:szCs w:val="22"/>
              </w:rPr>
              <w:t>ÁH-n</w:t>
            </w:r>
            <w:proofErr w:type="spellEnd"/>
            <w:r w:rsidRPr="00285763">
              <w:rPr>
                <w:color w:val="0D0D0D"/>
                <w:sz w:val="22"/>
                <w:szCs w:val="22"/>
              </w:rPr>
              <w:t xml:space="preserve"> kívülre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Default="000A3A19" w:rsidP="000A3A19">
            <w:pPr>
              <w:ind w:right="113"/>
              <w:jc w:val="right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g)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210 519 748</w:t>
            </w:r>
            <w:r w:rsidRPr="00285763">
              <w:rPr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b/>
                <w:color w:val="0D0D0D"/>
                <w:sz w:val="22"/>
                <w:szCs w:val="22"/>
              </w:rPr>
              <w:t>Ft</w:t>
            </w:r>
          </w:p>
        </w:tc>
        <w:tc>
          <w:tcPr>
            <w:tcW w:w="5687" w:type="dxa"/>
          </w:tcPr>
          <w:p w:rsidR="000A3A19" w:rsidRPr="00285763" w:rsidRDefault="000A3A19" w:rsidP="000A3A19">
            <w:pPr>
              <w:jc w:val="both"/>
              <w:rPr>
                <w:b/>
                <w:color w:val="0D0D0D"/>
                <w:sz w:val="22"/>
                <w:szCs w:val="22"/>
              </w:rPr>
            </w:pPr>
            <w:r w:rsidRPr="00285763">
              <w:rPr>
                <w:b/>
                <w:color w:val="0D0D0D"/>
                <w:sz w:val="22"/>
                <w:szCs w:val="22"/>
              </w:rPr>
              <w:t>Felhalmozási költségvetés módosított kiadásai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h)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181 743 220 Ft</w:t>
            </w:r>
          </w:p>
        </w:tc>
        <w:tc>
          <w:tcPr>
            <w:tcW w:w="5687" w:type="dxa"/>
            <w:vAlign w:val="center"/>
          </w:tcPr>
          <w:p w:rsidR="000A3A19" w:rsidRPr="00285763" w:rsidRDefault="000A3A19" w:rsidP="000A3A19">
            <w:pPr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 xml:space="preserve">Beruházások 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i)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28 776 528 Ft</w:t>
            </w:r>
          </w:p>
        </w:tc>
        <w:tc>
          <w:tcPr>
            <w:tcW w:w="5687" w:type="dxa"/>
            <w:vAlign w:val="center"/>
          </w:tcPr>
          <w:p w:rsidR="000A3A19" w:rsidRPr="00285763" w:rsidRDefault="000A3A19" w:rsidP="000A3A19">
            <w:pPr>
              <w:rPr>
                <w:color w:val="0D0D0D"/>
                <w:sz w:val="22"/>
                <w:szCs w:val="22"/>
              </w:rPr>
            </w:pPr>
            <w:r w:rsidRPr="00285763">
              <w:rPr>
                <w:color w:val="0D0D0D"/>
                <w:sz w:val="22"/>
                <w:szCs w:val="22"/>
              </w:rPr>
              <w:t>Felújítások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Default="000A3A19" w:rsidP="000A3A19">
            <w:pPr>
              <w:ind w:right="113"/>
              <w:jc w:val="right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j)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2 000 000</w:t>
            </w:r>
            <w:r w:rsidRPr="00285763">
              <w:rPr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b/>
                <w:color w:val="0D0D0D"/>
                <w:sz w:val="22"/>
                <w:szCs w:val="22"/>
              </w:rPr>
              <w:t>Ft</w:t>
            </w:r>
          </w:p>
        </w:tc>
        <w:tc>
          <w:tcPr>
            <w:tcW w:w="5687" w:type="dxa"/>
            <w:vAlign w:val="center"/>
          </w:tcPr>
          <w:p w:rsidR="000A3A19" w:rsidRPr="00285763" w:rsidRDefault="000A3A19" w:rsidP="000A3A19">
            <w:pPr>
              <w:rPr>
                <w:b/>
                <w:color w:val="0D0D0D"/>
                <w:sz w:val="22"/>
                <w:szCs w:val="22"/>
              </w:rPr>
            </w:pPr>
            <w:r w:rsidRPr="00285763">
              <w:rPr>
                <w:b/>
                <w:color w:val="0D0D0D"/>
                <w:sz w:val="22"/>
                <w:szCs w:val="22"/>
              </w:rPr>
              <w:t>Tartalék</w:t>
            </w:r>
          </w:p>
        </w:tc>
      </w:tr>
      <w:tr w:rsidR="000A3A19" w:rsidRPr="00285763" w:rsidTr="0080161B">
        <w:trPr>
          <w:trHeight w:val="329"/>
        </w:trPr>
        <w:tc>
          <w:tcPr>
            <w:tcW w:w="612" w:type="dxa"/>
          </w:tcPr>
          <w:p w:rsidR="000A3A19" w:rsidRPr="00285763" w:rsidRDefault="000A3A19" w:rsidP="000A3A19">
            <w:pPr>
              <w:ind w:right="113"/>
              <w:jc w:val="right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k)</w:t>
            </w:r>
          </w:p>
        </w:tc>
        <w:tc>
          <w:tcPr>
            <w:tcW w:w="1895" w:type="dxa"/>
          </w:tcPr>
          <w:p w:rsidR="000A3A19" w:rsidRPr="00285763" w:rsidRDefault="000A3A19" w:rsidP="000A3A19">
            <w:pPr>
              <w:ind w:right="113"/>
              <w:jc w:val="right"/>
              <w:rPr>
                <w:b/>
                <w:color w:val="0D0D0D"/>
                <w:sz w:val="22"/>
                <w:szCs w:val="22"/>
              </w:rPr>
            </w:pPr>
            <w:r w:rsidRPr="00285763">
              <w:rPr>
                <w:b/>
                <w:color w:val="0D0D0D"/>
                <w:sz w:val="22"/>
                <w:szCs w:val="22"/>
              </w:rPr>
              <w:t xml:space="preserve">       </w:t>
            </w:r>
            <w:r>
              <w:rPr>
                <w:b/>
                <w:color w:val="0D0D0D"/>
                <w:sz w:val="22"/>
                <w:szCs w:val="22"/>
              </w:rPr>
              <w:t>6 456 926</w:t>
            </w:r>
            <w:r w:rsidRPr="00285763">
              <w:rPr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b/>
                <w:color w:val="0D0D0D"/>
                <w:sz w:val="22"/>
                <w:szCs w:val="22"/>
              </w:rPr>
              <w:t>Ft</w:t>
            </w:r>
          </w:p>
        </w:tc>
        <w:tc>
          <w:tcPr>
            <w:tcW w:w="5687" w:type="dxa"/>
          </w:tcPr>
          <w:p w:rsidR="000A3A19" w:rsidRPr="00285763" w:rsidRDefault="000A3A19" w:rsidP="000A3A19">
            <w:pPr>
              <w:jc w:val="both"/>
              <w:rPr>
                <w:b/>
                <w:color w:val="0D0D0D"/>
                <w:sz w:val="22"/>
                <w:szCs w:val="22"/>
              </w:rPr>
            </w:pPr>
            <w:r w:rsidRPr="00285763">
              <w:rPr>
                <w:b/>
                <w:color w:val="0D0D0D"/>
                <w:sz w:val="22"/>
                <w:szCs w:val="22"/>
              </w:rPr>
              <w:t>Finanszírozási kiadások</w:t>
            </w:r>
          </w:p>
        </w:tc>
      </w:tr>
    </w:tbl>
    <w:p w:rsidR="000A3A19" w:rsidRDefault="000A3A19" w:rsidP="000A3A19">
      <w:pPr>
        <w:widowControl w:val="0"/>
        <w:jc w:val="both"/>
        <w:rPr>
          <w:color w:val="0D0D0D"/>
        </w:rPr>
      </w:pPr>
      <w:proofErr w:type="gramStart"/>
      <w:r>
        <w:rPr>
          <w:color w:val="0D0D0D"/>
        </w:rPr>
        <w:t>állapítja</w:t>
      </w:r>
      <w:proofErr w:type="gramEnd"/>
      <w:r>
        <w:rPr>
          <w:color w:val="0D0D0D"/>
        </w:rPr>
        <w:t xml:space="preserve"> meg.</w:t>
      </w:r>
    </w:p>
    <w:p w:rsidR="000A3A19" w:rsidRDefault="000A3A19" w:rsidP="000A3A19">
      <w:pPr>
        <w:keepNext/>
        <w:keepLines/>
        <w:rPr>
          <w:b/>
          <w:color w:val="0D0D0D"/>
        </w:rPr>
      </w:pPr>
    </w:p>
    <w:p w:rsidR="000A3A19" w:rsidRPr="00C462BD" w:rsidRDefault="000A3A19" w:rsidP="000A3A19">
      <w:pPr>
        <w:keepNext/>
        <w:keepLines/>
        <w:jc w:val="center"/>
        <w:rPr>
          <w:b/>
          <w:color w:val="0D0D0D"/>
        </w:rPr>
      </w:pPr>
      <w:r>
        <w:rPr>
          <w:b/>
          <w:color w:val="0D0D0D"/>
        </w:rPr>
        <w:t>2. §</w:t>
      </w:r>
    </w:p>
    <w:p w:rsidR="000A3A19" w:rsidRPr="00285763" w:rsidRDefault="000A3A19" w:rsidP="000A3A19">
      <w:pPr>
        <w:keepNext/>
        <w:keepLines/>
        <w:jc w:val="both"/>
        <w:rPr>
          <w:color w:val="0D0D0D"/>
        </w:rPr>
      </w:pPr>
      <w:r w:rsidRPr="00285763">
        <w:rPr>
          <w:color w:val="0D0D0D"/>
        </w:rPr>
        <w:t>(1)</w:t>
      </w:r>
      <w:r>
        <w:rPr>
          <w:color w:val="0D0D0D"/>
        </w:rPr>
        <w:t xml:space="preserve"> Győrteleki Napsugár Óvoda és Konyha </w:t>
      </w:r>
      <w:r w:rsidRPr="00285763">
        <w:rPr>
          <w:color w:val="0D0D0D"/>
        </w:rPr>
        <w:t>költségvetési szerv</w:t>
      </w:r>
      <w:r>
        <w:rPr>
          <w:color w:val="0D0D0D"/>
        </w:rPr>
        <w:t xml:space="preserve"> </w:t>
      </w:r>
      <w:r w:rsidRPr="00285763">
        <w:rPr>
          <w:color w:val="0D0D0D"/>
        </w:rPr>
        <w:t xml:space="preserve">személyi juttatások előirányzatát </w:t>
      </w:r>
      <w:r>
        <w:rPr>
          <w:color w:val="0D0D0D"/>
        </w:rPr>
        <w:t>3 858 112</w:t>
      </w:r>
      <w:r w:rsidRPr="00285763">
        <w:rPr>
          <w:color w:val="0D0D0D"/>
        </w:rPr>
        <w:t xml:space="preserve"> </w:t>
      </w:r>
      <w:r>
        <w:rPr>
          <w:color w:val="0D0D0D"/>
        </w:rPr>
        <w:t>Ft</w:t>
      </w:r>
      <w:r w:rsidRPr="00285763">
        <w:rPr>
          <w:color w:val="0D0D0D"/>
        </w:rPr>
        <w:t xml:space="preserve">-tal, a munkaadót terhelő járulékok és szociális hozzájárulási adó előirányzatát </w:t>
      </w:r>
      <w:r>
        <w:rPr>
          <w:color w:val="0D0D0D"/>
        </w:rPr>
        <w:t>673 925 Ft</w:t>
      </w:r>
      <w:r w:rsidRPr="00285763">
        <w:rPr>
          <w:color w:val="0D0D0D"/>
        </w:rPr>
        <w:t xml:space="preserve">-tal, a dologi kiadások előirányzatát </w:t>
      </w:r>
      <w:r>
        <w:rPr>
          <w:color w:val="0D0D0D"/>
        </w:rPr>
        <w:t>2 544 781 Ft</w:t>
      </w:r>
      <w:r w:rsidRPr="00285763">
        <w:rPr>
          <w:color w:val="0D0D0D"/>
        </w:rPr>
        <w:t xml:space="preserve">-tal megemeli és ezzel egyidejűleg </w:t>
      </w:r>
      <w:r>
        <w:rPr>
          <w:color w:val="0D0D0D"/>
        </w:rPr>
        <w:t>7 018 706 Ft</w:t>
      </w:r>
      <w:r w:rsidRPr="00285763">
        <w:rPr>
          <w:color w:val="0D0D0D"/>
        </w:rPr>
        <w:t xml:space="preserve"> önkormányzati többlettámogatást állapít meg. </w:t>
      </w:r>
    </w:p>
    <w:p w:rsidR="000A3A19" w:rsidRDefault="000A3A19" w:rsidP="000A3A19">
      <w:pPr>
        <w:jc w:val="both"/>
        <w:rPr>
          <w:color w:val="0D0D0D"/>
        </w:rPr>
      </w:pPr>
      <w:r w:rsidRPr="00285763">
        <w:rPr>
          <w:color w:val="0D0D0D"/>
        </w:rPr>
        <w:t xml:space="preserve">(2) A </w:t>
      </w:r>
      <w:r>
        <w:rPr>
          <w:color w:val="0D0D0D"/>
        </w:rPr>
        <w:t>Győrteleki Közös Önkormányzati H</w:t>
      </w:r>
      <w:r w:rsidRPr="00285763">
        <w:rPr>
          <w:color w:val="0D0D0D"/>
        </w:rPr>
        <w:t xml:space="preserve">ivatal költségvetésében jóváhagyott személyi juttatások előirányzatát </w:t>
      </w:r>
      <w:r>
        <w:rPr>
          <w:color w:val="0D0D0D"/>
        </w:rPr>
        <w:t>3 437 200</w:t>
      </w:r>
      <w:r w:rsidRPr="00285763">
        <w:rPr>
          <w:color w:val="0D0D0D"/>
        </w:rPr>
        <w:t xml:space="preserve"> </w:t>
      </w:r>
      <w:r>
        <w:rPr>
          <w:color w:val="0D0D0D"/>
        </w:rPr>
        <w:t>Ft</w:t>
      </w:r>
      <w:r w:rsidRPr="00285763">
        <w:rPr>
          <w:color w:val="0D0D0D"/>
        </w:rPr>
        <w:t xml:space="preserve">-tal, a munkaadót terhelő járulékok és szociális hozzájárulási adó előirányzatát </w:t>
      </w:r>
      <w:r>
        <w:rPr>
          <w:color w:val="0D0D0D"/>
        </w:rPr>
        <w:t>1 003 645 Ft</w:t>
      </w:r>
      <w:r w:rsidRPr="00285763">
        <w:rPr>
          <w:color w:val="0D0D0D"/>
        </w:rPr>
        <w:t xml:space="preserve">-tal, a dologi kiadások </w:t>
      </w:r>
      <w:proofErr w:type="gramStart"/>
      <w:r w:rsidRPr="00285763">
        <w:rPr>
          <w:color w:val="0D0D0D"/>
        </w:rPr>
        <w:t xml:space="preserve">előirányzatát </w:t>
      </w:r>
      <w:r>
        <w:rPr>
          <w:color w:val="0D0D0D"/>
        </w:rPr>
        <w:t xml:space="preserve"> 92</w:t>
      </w:r>
      <w:proofErr w:type="gramEnd"/>
      <w:r>
        <w:rPr>
          <w:color w:val="0D0D0D"/>
        </w:rPr>
        <w:t> 509 Ft</w:t>
      </w:r>
      <w:r w:rsidRPr="00285763">
        <w:rPr>
          <w:color w:val="0D0D0D"/>
        </w:rPr>
        <w:t xml:space="preserve">-tal megemeli és ezzel egyidejűleg </w:t>
      </w:r>
      <w:r>
        <w:rPr>
          <w:color w:val="0D0D0D"/>
        </w:rPr>
        <w:t>1 950 200 Ft</w:t>
      </w:r>
      <w:r w:rsidRPr="00285763">
        <w:rPr>
          <w:color w:val="0D0D0D"/>
        </w:rPr>
        <w:t xml:space="preserve"> önkormányzati többlettámogatást</w:t>
      </w:r>
      <w:r>
        <w:rPr>
          <w:color w:val="0D0D0D"/>
        </w:rPr>
        <w:t>, és 2 583 154 Ft összegű egyéb működési célú támogatások bevételei államháztartáson belülről</w:t>
      </w:r>
      <w:r w:rsidRPr="00285763">
        <w:rPr>
          <w:color w:val="0D0D0D"/>
        </w:rPr>
        <w:t xml:space="preserve"> állapít meg. </w:t>
      </w:r>
    </w:p>
    <w:p w:rsidR="000A3A19" w:rsidRDefault="000A3A19" w:rsidP="000A3A19">
      <w:pPr>
        <w:jc w:val="both"/>
        <w:rPr>
          <w:color w:val="0D0D0D"/>
        </w:rPr>
      </w:pPr>
    </w:p>
    <w:p w:rsidR="000A3A19" w:rsidRPr="008663BE" w:rsidRDefault="000A3A19" w:rsidP="000A3A19">
      <w:pPr>
        <w:numPr>
          <w:ilvl w:val="0"/>
          <w:numId w:val="1"/>
        </w:numPr>
        <w:suppressAutoHyphens/>
        <w:overflowPunct w:val="0"/>
        <w:autoSpaceDE w:val="0"/>
        <w:autoSpaceDN w:val="0"/>
        <w:jc w:val="center"/>
        <w:textAlignment w:val="baseline"/>
        <w:rPr>
          <w:b/>
          <w:color w:val="000000"/>
        </w:rPr>
      </w:pPr>
      <w:r w:rsidRPr="008663BE">
        <w:rPr>
          <w:b/>
          <w:color w:val="000000"/>
        </w:rPr>
        <w:t>§</w:t>
      </w:r>
    </w:p>
    <w:p w:rsidR="000A3A19" w:rsidRPr="008663BE" w:rsidRDefault="000A3A19" w:rsidP="000A3A19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(1</w:t>
      </w:r>
      <w:r w:rsidRPr="008663BE">
        <w:rPr>
          <w:color w:val="000000"/>
        </w:rPr>
        <w:t xml:space="preserve">) </w:t>
      </w:r>
      <w:proofErr w:type="gramStart"/>
      <w:r w:rsidRPr="008663BE">
        <w:rPr>
          <w:color w:val="000000"/>
        </w:rPr>
        <w:t xml:space="preserve">Az  önkormányzat módosítás utáni előirányzatait a rendelet 1.1, 1.2., 1.3., 1.4.,  2.1., 2.2., 3., 4., 5., </w:t>
      </w:r>
      <w:r>
        <w:rPr>
          <w:color w:val="000000"/>
        </w:rPr>
        <w:t>6</w:t>
      </w:r>
      <w:r w:rsidRPr="008663BE">
        <w:rPr>
          <w:i/>
          <w:color w:val="000000"/>
        </w:rPr>
        <w:t xml:space="preserve">.1.;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.1.1.;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.1.2.;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.1.3.;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.2.;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.2.1.;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.2.2.;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.2.3.;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.3.;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.3.1.;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.3.2.;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>.3.3.</w:t>
      </w:r>
      <w:r w:rsidRPr="008663BE">
        <w:rPr>
          <w:color w:val="000000"/>
        </w:rPr>
        <w:t xml:space="preserve"> mellékletei táblái tartalmazzák.</w:t>
      </w:r>
      <w:proofErr w:type="gramEnd"/>
    </w:p>
    <w:p w:rsidR="000A3A19" w:rsidRPr="0050196F" w:rsidRDefault="000A3A19" w:rsidP="000A3A19">
      <w:pPr>
        <w:pStyle w:val="NormlWeb"/>
        <w:spacing w:before="0" w:beforeAutospacing="0" w:after="0" w:afterAutospacing="0"/>
      </w:pPr>
      <w:r>
        <w:rPr>
          <w:color w:val="000000"/>
        </w:rPr>
        <w:t>(2</w:t>
      </w:r>
      <w:r w:rsidRPr="008663BE">
        <w:rPr>
          <w:color w:val="000000"/>
        </w:rPr>
        <w:t xml:space="preserve">) </w:t>
      </w:r>
      <w:proofErr w:type="gramStart"/>
      <w:r w:rsidRPr="008663BE">
        <w:rPr>
          <w:color w:val="000000"/>
        </w:rPr>
        <w:t xml:space="preserve">A költségvetési  rendelet 1.1, 1.2., 1.3., 1.4.,  2.1., 2.2., 6., 7., 8.,  </w:t>
      </w:r>
      <w:r w:rsidRPr="008663BE">
        <w:rPr>
          <w:i/>
          <w:color w:val="000000"/>
        </w:rPr>
        <w:t>9.1.; 9.1.1.; 9.1.2.; 9.1.3.; 9.2.; 9.2.1.; 9.2.2.; 9.2.3.; 9.3.; 9.3.1.; 9.3.2.; 9.3.3.</w:t>
      </w:r>
      <w:r w:rsidRPr="008663BE">
        <w:rPr>
          <w:color w:val="000000"/>
        </w:rPr>
        <w:t xml:space="preserve"> számú mell</w:t>
      </w:r>
      <w:r>
        <w:t xml:space="preserve">ékletei  helyébe e rendelet </w:t>
      </w:r>
      <w:r w:rsidRPr="008663BE">
        <w:rPr>
          <w:color w:val="000000"/>
        </w:rPr>
        <w:t xml:space="preserve">.1, 1.2., 1.3., 1.4.,  2.1., 2.2., 3., 4., 5., </w:t>
      </w:r>
      <w:r>
        <w:rPr>
          <w:color w:val="000000"/>
        </w:rPr>
        <w:t>6</w:t>
      </w:r>
      <w:r w:rsidRPr="008663BE">
        <w:rPr>
          <w:i/>
          <w:color w:val="000000"/>
        </w:rPr>
        <w:t xml:space="preserve">.1.;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.1.1.;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.1.2.;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.1.3.;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.2.;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.2.1.;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.2.2.;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.2.3.;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.3.;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.3.1.;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 xml:space="preserve">.3.2.; </w:t>
      </w:r>
      <w:r>
        <w:rPr>
          <w:i/>
          <w:color w:val="000000"/>
        </w:rPr>
        <w:t>6</w:t>
      </w:r>
      <w:r w:rsidRPr="008663BE">
        <w:rPr>
          <w:i/>
          <w:color w:val="000000"/>
        </w:rPr>
        <w:t>.3.3.</w:t>
      </w:r>
      <w:r>
        <w:rPr>
          <w:color w:val="000000"/>
        </w:rPr>
        <w:t xml:space="preserve"> </w:t>
      </w:r>
      <w:r>
        <w:t>mellékletei, tájékoztató táblái  lépnek.</w:t>
      </w:r>
      <w:proofErr w:type="gramEnd"/>
    </w:p>
    <w:p w:rsidR="000A3A19" w:rsidRDefault="000A3A19" w:rsidP="000A3A19">
      <w:pPr>
        <w:jc w:val="center"/>
        <w:rPr>
          <w:b/>
          <w:color w:val="0D0D0D"/>
        </w:rPr>
      </w:pPr>
    </w:p>
    <w:p w:rsidR="000A3A19" w:rsidRDefault="000A3A19" w:rsidP="000A3A19">
      <w:pPr>
        <w:pStyle w:val="Listaszerbekezds"/>
        <w:numPr>
          <w:ilvl w:val="0"/>
          <w:numId w:val="1"/>
        </w:numPr>
        <w:jc w:val="center"/>
      </w:pPr>
      <w:r w:rsidRPr="000A3A19">
        <w:rPr>
          <w:b/>
          <w:color w:val="0D0D0D"/>
        </w:rPr>
        <w:t>§</w:t>
      </w:r>
      <w:r w:rsidRPr="000A3A19">
        <w:rPr>
          <w:b/>
          <w:color w:val="0D0D0D"/>
        </w:rPr>
        <w:br/>
      </w:r>
      <w:r>
        <w:t>(1) Ez a rendelet kihirdetése napján 12.00 órakor lép hatályba, és a hatályba lépését követő első napon hatályát veszti.</w:t>
      </w:r>
    </w:p>
    <w:p w:rsidR="000A3A19" w:rsidRPr="000A3A19" w:rsidRDefault="000A3A19" w:rsidP="000A3A19">
      <w:pPr>
        <w:pStyle w:val="Listaszerbekezds"/>
        <w:ind w:left="283"/>
        <w:rPr>
          <w:b/>
          <w:color w:val="0D0D0D"/>
        </w:rPr>
      </w:pPr>
    </w:p>
    <w:p w:rsidR="000A3A19" w:rsidRDefault="000A3A19" w:rsidP="000A3A19">
      <w:pPr>
        <w:pStyle w:val="NormlWeb"/>
        <w:spacing w:before="0" w:beforeAutospacing="0" w:after="0" w:afterAutospacing="0"/>
      </w:pPr>
      <w:proofErr w:type="spellStart"/>
      <w:r>
        <w:t>Györtelek</w:t>
      </w:r>
      <w:proofErr w:type="spellEnd"/>
      <w:r>
        <w:t xml:space="preserve">, 2020. </w:t>
      </w:r>
      <w:proofErr w:type="gramStart"/>
      <w:r>
        <w:t>július  7</w:t>
      </w:r>
      <w:proofErr w:type="gramEnd"/>
      <w:r>
        <w:t>.</w:t>
      </w:r>
    </w:p>
    <w:p w:rsidR="000A3A19" w:rsidRDefault="000A3A19" w:rsidP="000A3A19">
      <w:pPr>
        <w:pStyle w:val="NormlWeb"/>
        <w:spacing w:before="0" w:beforeAutospacing="0" w:after="0" w:afterAutospacing="0"/>
      </w:pPr>
    </w:p>
    <w:p w:rsidR="000A3A19" w:rsidRDefault="000A3A19" w:rsidP="000A3A19">
      <w:pPr>
        <w:pStyle w:val="NormlWeb"/>
        <w:spacing w:before="0" w:beforeAutospacing="0" w:after="0" w:afterAutospacing="0"/>
        <w:jc w:val="center"/>
      </w:pPr>
    </w:p>
    <w:p w:rsidR="000A3A19" w:rsidRDefault="000A3A19" w:rsidP="000A3A19">
      <w:pPr>
        <w:pStyle w:val="NormlWeb"/>
        <w:spacing w:before="0" w:beforeAutospacing="0" w:after="0" w:afterAutospacing="0"/>
        <w:ind w:left="708"/>
      </w:pPr>
      <w:r>
        <w:t> Halmi József                                                     </w:t>
      </w:r>
      <w:proofErr w:type="gramStart"/>
      <w:r>
        <w:t>     </w:t>
      </w:r>
      <w:proofErr w:type="gramEnd"/>
      <w:r>
        <w:t xml:space="preserve"> Dr. Sipos Éva </w:t>
      </w:r>
    </w:p>
    <w:p w:rsidR="000A3A19" w:rsidRPr="00455C67" w:rsidRDefault="000A3A19" w:rsidP="000A3A19">
      <w:pPr>
        <w:pStyle w:val="NormlWeb"/>
        <w:spacing w:before="0" w:beforeAutospacing="0" w:after="0" w:afterAutospacing="0"/>
      </w:pPr>
      <w:r>
        <w:t xml:space="preserve">              </w:t>
      </w:r>
      <w:proofErr w:type="gramStart"/>
      <w:r>
        <w:t>polgármester</w:t>
      </w:r>
      <w:proofErr w:type="gramEnd"/>
      <w:r>
        <w:t>                                                                  jegyző</w:t>
      </w:r>
    </w:p>
    <w:p w:rsidR="00174C7C" w:rsidRDefault="00174C7C"/>
    <w:sectPr w:rsidR="00174C7C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2582"/>
    <w:multiLevelType w:val="hybridMultilevel"/>
    <w:tmpl w:val="B538B4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0F96"/>
    <w:multiLevelType w:val="multilevel"/>
    <w:tmpl w:val="25C43426"/>
    <w:lvl w:ilvl="0">
      <w:start w:val="3"/>
      <w:numFmt w:val="decimal"/>
      <w:lvlText w:val="%1."/>
      <w:lvlJc w:val="left"/>
      <w:pPr>
        <w:ind w:left="283" w:hanging="283"/>
      </w:pPr>
      <w:rPr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3A19"/>
    <w:rsid w:val="000A3A19"/>
    <w:rsid w:val="00174C7C"/>
    <w:rsid w:val="001E19B2"/>
    <w:rsid w:val="00504FFB"/>
    <w:rsid w:val="005C6FE8"/>
    <w:rsid w:val="006A192A"/>
    <w:rsid w:val="008374CD"/>
    <w:rsid w:val="00913A9F"/>
    <w:rsid w:val="00B72C58"/>
    <w:rsid w:val="00EA1BFD"/>
    <w:rsid w:val="00F2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0A3A19"/>
    <w:pPr>
      <w:ind w:left="708"/>
    </w:pPr>
    <w:rPr>
      <w:rFonts w:eastAsia="Calibri"/>
      <w:lang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0A3A19"/>
    <w:rPr>
      <w:rFonts w:ascii="Times New Roman" w:eastAsia="Calibri" w:hAnsi="Times New Roman" w:cs="Times New Roman"/>
      <w:sz w:val="24"/>
      <w:szCs w:val="24"/>
      <w:lang/>
    </w:rPr>
  </w:style>
  <w:style w:type="paragraph" w:styleId="Nincstrkz">
    <w:name w:val="No Spacing"/>
    <w:basedOn w:val="Norml"/>
    <w:uiPriority w:val="1"/>
    <w:qFormat/>
    <w:rsid w:val="000A3A19"/>
  </w:style>
  <w:style w:type="paragraph" w:styleId="NormlWeb">
    <w:name w:val="Normal (Web)"/>
    <w:basedOn w:val="Norml"/>
    <w:unhideWhenUsed/>
    <w:rsid w:val="000A3A19"/>
    <w:pPr>
      <w:spacing w:before="100" w:beforeAutospacing="1" w:after="100" w:afterAutospacing="1"/>
    </w:pPr>
  </w:style>
  <w:style w:type="character" w:customStyle="1" w:styleId="Kiemels2">
    <w:name w:val="Kiemelés 2"/>
    <w:uiPriority w:val="22"/>
    <w:qFormat/>
    <w:rsid w:val="000A3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2020-07-03T07:46:00Z</dcterms:created>
  <dcterms:modified xsi:type="dcterms:W3CDTF">2020-07-03T07:49:00Z</dcterms:modified>
</cp:coreProperties>
</file>