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7A" w:rsidRPr="00DB4B7A" w:rsidRDefault="00DB4B7A" w:rsidP="00DB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7A">
        <w:rPr>
          <w:rFonts w:ascii="Times New Roman" w:hAnsi="Times New Roman" w:cs="Times New Roman"/>
          <w:b/>
          <w:sz w:val="24"/>
          <w:szCs w:val="24"/>
        </w:rPr>
        <w:t>Győrtelek Község Önkormányzata Képviselő-testületének</w:t>
      </w:r>
    </w:p>
    <w:p w:rsidR="00184365" w:rsidRPr="00184365" w:rsidRDefault="007B4C35" w:rsidP="00D3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84365" w:rsidRPr="00184365">
        <w:rPr>
          <w:rFonts w:ascii="Times New Roman" w:hAnsi="Times New Roman" w:cs="Times New Roman"/>
          <w:b/>
          <w:sz w:val="24"/>
          <w:szCs w:val="24"/>
        </w:rPr>
        <w:t>/20</w:t>
      </w:r>
      <w:r w:rsidR="00977D4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(VII.10.</w:t>
      </w:r>
      <w:r w:rsidR="00184365" w:rsidRPr="00184365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E63651" w:rsidRDefault="00184365" w:rsidP="00D3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65">
        <w:rPr>
          <w:rFonts w:ascii="Times New Roman" w:hAnsi="Times New Roman" w:cs="Times New Roman"/>
          <w:b/>
          <w:sz w:val="24"/>
          <w:szCs w:val="24"/>
        </w:rPr>
        <w:t>a településkép védelméről szóló 20/2017. (XII.20.) önkormányzati rendelete módosításáról</w:t>
      </w:r>
    </w:p>
    <w:p w:rsidR="00D329FA" w:rsidRPr="00184365" w:rsidRDefault="00D329FA" w:rsidP="00D3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80" w:rsidRDefault="00664E58" w:rsidP="00BB6E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Gy</w:t>
      </w:r>
      <w:r w:rsidR="00977D4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ő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rtelek</w:t>
      </w:r>
      <w:r w:rsidRPr="00664E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Önkormányzatának Képviselő-testülete</w:t>
      </w:r>
      <w:r w:rsidR="00DB4B7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B6E75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az Alaptörvény 32. cikk (1)</w:t>
      </w:r>
      <w:r w:rsidR="005C0655" w:rsidRPr="00BB6E75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 bekezdés</w:t>
      </w:r>
      <w:r w:rsidRPr="00BB6E75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 a) pontjában,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</w:t>
      </w:r>
      <w:r w:rsidR="005E1D2F" w:rsidRPr="00BB6E75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BB6E75">
        <w:rPr>
          <w:rFonts w:ascii="Times New Roman" w:hAnsi="Times New Roman" w:cs="Times New Roman"/>
          <w:color w:val="FF0000"/>
          <w:sz w:val="24"/>
          <w:szCs w:val="24"/>
        </w:rPr>
        <w:t>62. § (6) bekezdésében kapott felhatalmazás alapján</w:t>
      </w:r>
      <w:r w:rsidR="00DB4B7A" w:rsidRPr="00BB6E7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E3878" w:rsidRPr="00BB6E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3878" w:rsidRPr="00BB6E75">
        <w:rPr>
          <w:rFonts w:ascii="Times" w:hAnsi="Times" w:cs="Times"/>
          <w:color w:val="FF0000"/>
        </w:rPr>
        <w:t>az épített környezet alakításáról és védelméről szóló 1997. évi LXXVIII. törvény 6/</w:t>
      </w:r>
      <w:proofErr w:type="gramStart"/>
      <w:r w:rsidR="00EE3878" w:rsidRPr="00BB6E75">
        <w:rPr>
          <w:rFonts w:ascii="Times" w:hAnsi="Times" w:cs="Times"/>
          <w:color w:val="FF0000"/>
        </w:rPr>
        <w:t>A</w:t>
      </w:r>
      <w:proofErr w:type="gramEnd"/>
      <w:r w:rsidR="00EE3878" w:rsidRPr="00BB6E75">
        <w:rPr>
          <w:rFonts w:ascii="Times" w:hAnsi="Times" w:cs="Times"/>
          <w:color w:val="FF0000"/>
        </w:rPr>
        <w:t>. § (3) bekezdésében</w:t>
      </w:r>
      <w:r w:rsidR="005E1D2F" w:rsidRPr="00BB6E75">
        <w:rPr>
          <w:rFonts w:ascii="Times" w:hAnsi="Times" w:cs="Times"/>
          <w:color w:val="FF0000"/>
        </w:rPr>
        <w:t xml:space="preserve">, és az </w:t>
      </w:r>
      <w:r w:rsidR="005E1D2F" w:rsidRPr="00BB6E75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57. § (2) és (3) bekezdésében</w:t>
      </w:r>
      <w:r w:rsidR="00EE3878" w:rsidRPr="00BB6E75">
        <w:rPr>
          <w:rFonts w:ascii="Times" w:hAnsi="Times" w:cs="Times"/>
          <w:color w:val="FF0000"/>
        </w:rPr>
        <w:t xml:space="preserve"> meghatározott feladatkörében eljárva,</w:t>
      </w:r>
      <w:r w:rsidR="00EE3878" w:rsidRPr="00BB6E75">
        <w:rPr>
          <w:color w:val="FF0000"/>
        </w:rPr>
        <w:t xml:space="preserve"> </w:t>
      </w:r>
      <w:r w:rsidR="00A87D97" w:rsidRPr="00BB6E75">
        <w:rPr>
          <w:rFonts w:ascii="Times" w:hAnsi="Times" w:cs="Times"/>
          <w:color w:val="FF0000"/>
        </w:rPr>
        <w:t>az integrált településfejlesztési stratégiáról és a településrendezési eszközökről, valamint egyes településrendezési sajátos jogintézményekről szóló 314/2012. (XI.8.) Korm. rendelet 43/</w:t>
      </w:r>
      <w:proofErr w:type="gramStart"/>
      <w:r w:rsidR="00A87D97" w:rsidRPr="00BB6E75">
        <w:rPr>
          <w:rFonts w:ascii="Times" w:hAnsi="Times" w:cs="Times"/>
          <w:color w:val="FF0000"/>
        </w:rPr>
        <w:t>A</w:t>
      </w:r>
      <w:proofErr w:type="gramEnd"/>
      <w:r w:rsidR="00A87D97" w:rsidRPr="00BB6E75">
        <w:rPr>
          <w:rFonts w:ascii="Times" w:hAnsi="Times" w:cs="Times"/>
          <w:color w:val="FF0000"/>
        </w:rPr>
        <w:t xml:space="preserve">. § (6) bekezdés c) pontjában biztosított véleményezési jogkörében eljáró állami főépítészi hatáskörben eljáró </w:t>
      </w:r>
      <w:r w:rsidR="003564C5" w:rsidRPr="00BB6E75">
        <w:rPr>
          <w:rFonts w:ascii="Times" w:hAnsi="Times" w:cs="Times"/>
          <w:color w:val="FF0000"/>
        </w:rPr>
        <w:t xml:space="preserve">Szabolcs-Szatmár Bereg Megyei Kormányhivatal </w:t>
      </w:r>
      <w:r w:rsidR="00A87D97" w:rsidRPr="00BB6E75">
        <w:rPr>
          <w:rFonts w:ascii="Times" w:hAnsi="Times" w:cs="Times"/>
          <w:color w:val="FF0000"/>
        </w:rPr>
        <w:t>Állami Főépítész</w:t>
      </w:r>
      <w:r w:rsidR="003564C5" w:rsidRPr="00BB6E75">
        <w:rPr>
          <w:rFonts w:ascii="Times" w:hAnsi="Times" w:cs="Times"/>
          <w:color w:val="FF0000"/>
        </w:rPr>
        <w:t>i Iroda</w:t>
      </w:r>
      <w:r w:rsidR="00A87D97" w:rsidRPr="00BB6E75">
        <w:rPr>
          <w:rFonts w:ascii="Times" w:hAnsi="Times" w:cs="Times"/>
          <w:color w:val="FF0000"/>
        </w:rPr>
        <w:t xml:space="preserve">, a Nemzeti Média- és Hírközlési Hatóság, a Hortobágyi Nemzeti </w:t>
      </w:r>
      <w:proofErr w:type="gramStart"/>
      <w:r w:rsidR="00A87D97" w:rsidRPr="00BB6E75">
        <w:rPr>
          <w:rFonts w:ascii="Times" w:hAnsi="Times" w:cs="Times"/>
          <w:color w:val="FF0000"/>
        </w:rPr>
        <w:t xml:space="preserve">Park </w:t>
      </w:r>
      <w:r w:rsidR="003564C5" w:rsidRPr="00BB6E75">
        <w:rPr>
          <w:rFonts w:ascii="Times" w:hAnsi="Times" w:cs="Times"/>
          <w:color w:val="FF0000"/>
        </w:rPr>
        <w:t xml:space="preserve"> Igazgatóság</w:t>
      </w:r>
      <w:proofErr w:type="gramEnd"/>
      <w:r w:rsidR="003564C5" w:rsidRPr="00BB6E75">
        <w:rPr>
          <w:rFonts w:ascii="Times" w:hAnsi="Times" w:cs="Times"/>
          <w:color w:val="FF0000"/>
        </w:rPr>
        <w:t xml:space="preserve">. </w:t>
      </w:r>
      <w:r w:rsidR="00A87D97" w:rsidRPr="00BB6E75">
        <w:rPr>
          <w:rFonts w:ascii="Times" w:hAnsi="Times" w:cs="Times"/>
          <w:color w:val="FF0000"/>
        </w:rPr>
        <w:t xml:space="preserve">és a Szabolcs-Szatmár-Bereg Megyei Kormányhivatal örökségvédelmi hatáskörében eljáró Járási Hivatal, továbbá  az </w:t>
      </w:r>
      <w:r w:rsidR="003564C5" w:rsidRPr="00BB6E75">
        <w:rPr>
          <w:rFonts w:ascii="Times" w:hAnsi="Times" w:cs="Times"/>
          <w:color w:val="FF0000"/>
        </w:rPr>
        <w:t>Önkormányzat</w:t>
      </w:r>
      <w:r w:rsidR="00A87D97" w:rsidRPr="00BB6E75">
        <w:rPr>
          <w:rFonts w:ascii="Times" w:hAnsi="Times" w:cs="Times"/>
          <w:color w:val="FF0000"/>
        </w:rPr>
        <w:t xml:space="preserve"> </w:t>
      </w:r>
      <w:r w:rsidR="00A640C9" w:rsidRPr="00BB6E75">
        <w:rPr>
          <w:rFonts w:ascii="Georgia" w:hAnsi="Georgia"/>
          <w:color w:val="FF0000"/>
          <w:sz w:val="20"/>
          <w:szCs w:val="20"/>
          <w:shd w:val="clear" w:color="auto" w:fill="FFFFFF"/>
        </w:rPr>
        <w:t xml:space="preserve"> településfejlesztési, településrendezési és településképi feladataival összefüggő partnerségi</w:t>
      </w:r>
      <w:r w:rsidR="00A640C9" w:rsidRPr="00A640C9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egyeztetések szabályairól</w:t>
      </w:r>
      <w:r w:rsidR="00A640C9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87D97" w:rsidRPr="00A640C9">
        <w:rPr>
          <w:rFonts w:ascii="Times" w:hAnsi="Times" w:cs="Times"/>
          <w:color w:val="000000" w:themeColor="text1"/>
        </w:rPr>
        <w:t>szóló</w:t>
      </w:r>
      <w:r w:rsidR="00A87D97">
        <w:rPr>
          <w:rFonts w:ascii="Times" w:hAnsi="Times" w:cs="Times"/>
          <w:color w:val="000000"/>
        </w:rPr>
        <w:t xml:space="preserve"> </w:t>
      </w:r>
      <w:r w:rsidR="003564C5">
        <w:rPr>
          <w:rFonts w:ascii="Times" w:hAnsi="Times" w:cs="Times"/>
          <w:color w:val="000000"/>
        </w:rPr>
        <w:t>13</w:t>
      </w:r>
      <w:r w:rsidR="00A87D97">
        <w:rPr>
          <w:rFonts w:ascii="Times" w:hAnsi="Times" w:cs="Times"/>
          <w:color w:val="000000"/>
        </w:rPr>
        <w:t>/2017. (</w:t>
      </w:r>
      <w:r w:rsidR="003564C5">
        <w:rPr>
          <w:rFonts w:ascii="Times" w:hAnsi="Times" w:cs="Times"/>
          <w:color w:val="000000"/>
        </w:rPr>
        <w:t>VI.23</w:t>
      </w:r>
      <w:r w:rsidR="00A87D97">
        <w:rPr>
          <w:rFonts w:ascii="Times" w:hAnsi="Times" w:cs="Times"/>
          <w:color w:val="000000"/>
        </w:rPr>
        <w:t>.) önkormányzati rendeletében meghatározott partnerek véleményének kikérésével</w:t>
      </w:r>
      <w:r w:rsidR="00A24085">
        <w:rPr>
          <w:rFonts w:ascii="Times" w:hAnsi="Times" w:cs="Times"/>
          <w:color w:val="FF0000"/>
        </w:rPr>
        <w:t xml:space="preserve"> </w:t>
      </w:r>
      <w:r w:rsidRPr="00A87D97">
        <w:rPr>
          <w:rFonts w:ascii="Times New Roman" w:hAnsi="Times New Roman" w:cs="Times New Roman"/>
          <w:color w:val="FF0000"/>
          <w:sz w:val="24"/>
          <w:szCs w:val="24"/>
        </w:rPr>
        <w:t>következőket rendeli el:</w:t>
      </w:r>
    </w:p>
    <w:p w:rsidR="00BB6E75" w:rsidRPr="00BB6E75" w:rsidRDefault="00BB6E75" w:rsidP="00BB6E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C3F" w:rsidRPr="00C129DE" w:rsidRDefault="00311C3F" w:rsidP="00E574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1.§ A településkép védelméről szóló 20/2017. (XII.20.) önkormányzati rendelet (továbbiakban: </w:t>
      </w:r>
      <w:proofErr w:type="spellStart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>Tkr</w:t>
      </w:r>
      <w:proofErr w:type="spellEnd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574D6" w:rsidRPr="00C129D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C129DE">
        <w:rPr>
          <w:rFonts w:ascii="Times New Roman" w:hAnsi="Times New Roman" w:cs="Times New Roman"/>
          <w:b/>
          <w:bCs/>
          <w:sz w:val="24"/>
          <w:szCs w:val="24"/>
        </w:rPr>
        <w:t>§-</w:t>
      </w:r>
      <w:proofErr w:type="gramStart"/>
      <w:r w:rsidRPr="00C129D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574D6" w:rsidRPr="00C129DE">
        <w:rPr>
          <w:rFonts w:ascii="Times New Roman" w:hAnsi="Times New Roman" w:cs="Times New Roman"/>
          <w:b/>
          <w:bCs/>
          <w:sz w:val="24"/>
          <w:szCs w:val="24"/>
        </w:rPr>
        <w:t>, valamint a 27.§ (5) bekezdésének d) pontja, és a 27.§ (6) bekezdése</w:t>
      </w:r>
      <w:r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 hatályát veszti.</w:t>
      </w:r>
    </w:p>
    <w:p w:rsidR="00311C3F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3F" w:rsidRPr="00C129DE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2.§ A </w:t>
      </w:r>
      <w:proofErr w:type="spellStart"/>
      <w:r w:rsidR="00D95561"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Tkr</w:t>
      </w:r>
      <w:proofErr w:type="spellEnd"/>
      <w:r w:rsidR="00D95561"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C129DE"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13.§ (2) bekezdése</w:t>
      </w:r>
      <w:r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helyébe a következő </w:t>
      </w:r>
      <w:r w:rsidR="00E574D6"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rendelkezés</w:t>
      </w:r>
      <w:r w:rsidRPr="00C129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lép:</w:t>
      </w:r>
    </w:p>
    <w:p w:rsidR="00311C3F" w:rsidRPr="00C129DE" w:rsidRDefault="00311C3F" w:rsidP="00051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1C3F" w:rsidRPr="00C129DE" w:rsidRDefault="00311C3F" w:rsidP="000519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129D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„</w:t>
      </w:r>
      <w:r w:rsidR="00E574D6" w:rsidRPr="00C129D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13.</w:t>
      </w:r>
      <w:r w:rsidR="009C0BC0" w:rsidRPr="00C129D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§ </w:t>
      </w:r>
      <w:r w:rsidR="000F3451" w:rsidRPr="00C129D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</w:t>
      </w:r>
      <w:r w:rsidR="000F3451" w:rsidRPr="00C129DE">
        <w:rPr>
          <w:rStyle w:val="Kiemels2"/>
          <w:rFonts w:ascii="Times" w:hAnsi="Times" w:cs="Times"/>
          <w:i/>
          <w:iCs/>
          <w:color w:val="FF0000"/>
        </w:rPr>
        <w:t>2) </w:t>
      </w:r>
      <w:r w:rsidR="000F3451" w:rsidRPr="00C129DE">
        <w:rPr>
          <w:rFonts w:ascii="Times" w:hAnsi="Times" w:cs="Times"/>
          <w:i/>
          <w:iCs/>
          <w:color w:val="FF0000"/>
        </w:rPr>
        <w:t xml:space="preserve">Az épület szélességének, hosszanti méretének, arányainak megválasztása a környezet kialakult állapotától </w:t>
      </w:r>
      <w:proofErr w:type="gramStart"/>
      <w:r w:rsidR="000F3451" w:rsidRPr="00C129DE">
        <w:rPr>
          <w:rFonts w:ascii="Times" w:hAnsi="Times" w:cs="Times"/>
          <w:i/>
          <w:iCs/>
          <w:color w:val="FF0000"/>
        </w:rPr>
        <w:t>nagy mértékben</w:t>
      </w:r>
      <w:proofErr w:type="gramEnd"/>
      <w:r w:rsidR="000F3451" w:rsidRPr="00C129DE">
        <w:rPr>
          <w:rFonts w:ascii="Times" w:hAnsi="Times" w:cs="Times"/>
          <w:i/>
          <w:iCs/>
          <w:color w:val="FF0000"/>
        </w:rPr>
        <w:t xml:space="preserve"> nem térhet el. A heterogén tömegformálás miatt egyedi követelményt nem állapít meg a </w:t>
      </w:r>
      <w:proofErr w:type="spellStart"/>
      <w:r w:rsidR="000F3451" w:rsidRPr="00C129DE">
        <w:rPr>
          <w:rFonts w:ascii="Times" w:hAnsi="Times" w:cs="Times"/>
          <w:i/>
          <w:iCs/>
          <w:color w:val="FF0000"/>
        </w:rPr>
        <w:t>Tkr</w:t>
      </w:r>
      <w:proofErr w:type="spellEnd"/>
      <w:r w:rsidR="000F3451" w:rsidRPr="00C129DE">
        <w:rPr>
          <w:rFonts w:ascii="Times" w:hAnsi="Times" w:cs="Times"/>
          <w:i/>
          <w:iCs/>
          <w:color w:val="FF0000"/>
        </w:rPr>
        <w:t>.</w:t>
      </w:r>
      <w:r w:rsidRPr="00C129D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”</w:t>
      </w:r>
    </w:p>
    <w:p w:rsidR="00D329FA" w:rsidRDefault="00D329FA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3F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Pr="00C129DE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9DE">
        <w:rPr>
          <w:rFonts w:ascii="Times New Roman" w:hAnsi="Times New Roman" w:cs="Times New Roman"/>
          <w:b/>
          <w:bCs/>
          <w:sz w:val="24"/>
          <w:szCs w:val="24"/>
        </w:rPr>
        <w:t>3.§</w:t>
      </w:r>
      <w:r w:rsidR="00E574D6"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>Tkr</w:t>
      </w:r>
      <w:proofErr w:type="spellEnd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74D6" w:rsidRPr="00C129DE">
        <w:rPr>
          <w:rFonts w:ascii="Times New Roman" w:hAnsi="Times New Roman" w:cs="Times New Roman"/>
          <w:b/>
          <w:bCs/>
          <w:sz w:val="24"/>
          <w:szCs w:val="24"/>
        </w:rPr>
        <w:t>14.§ (4) bekezdése helyébe a következő rendelkezés lép:</w:t>
      </w:r>
    </w:p>
    <w:p w:rsidR="00E574D6" w:rsidRPr="003B0A0D" w:rsidRDefault="00E574D6" w:rsidP="003B0A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A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„14.§ (4) </w:t>
      </w:r>
      <w:r w:rsidR="003B0A0D" w:rsidRPr="003B0A0D">
        <w:rPr>
          <w:rFonts w:ascii="Times New Roman" w:hAnsi="Times New Roman" w:cs="Times New Roman"/>
          <w:i/>
          <w:sz w:val="24"/>
          <w:szCs w:val="24"/>
        </w:rPr>
        <w:t>A bejárati elő lépcső, az akadálymentesítésre szolgáló építményt (rámpát és elemeit), közterületbe nyúló épületrészt nem lehet úgy kialakítani, hogy az a kapcsolódó közterület funkcionális használatát akadályozza, és ne igazodjon annak használatához.</w:t>
      </w:r>
      <w:r w:rsidR="003B0A0D" w:rsidRPr="003B0A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”</w:t>
      </w:r>
    </w:p>
    <w:p w:rsidR="00E574D6" w:rsidRDefault="00E574D6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Default="00E574D6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Pr="00C129DE" w:rsidRDefault="00311C3F" w:rsidP="00E57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9DE">
        <w:rPr>
          <w:rFonts w:ascii="Times New Roman" w:hAnsi="Times New Roman" w:cs="Times New Roman"/>
          <w:b/>
          <w:bCs/>
          <w:sz w:val="24"/>
          <w:szCs w:val="24"/>
        </w:rPr>
        <w:t>4.§</w:t>
      </w:r>
      <w:r w:rsidR="00E574D6"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>Tkr</w:t>
      </w:r>
      <w:proofErr w:type="spellEnd"/>
      <w:r w:rsidR="00E574D6" w:rsidRPr="00C129DE">
        <w:rPr>
          <w:rFonts w:ascii="Times New Roman" w:hAnsi="Times New Roman" w:cs="Times New Roman"/>
          <w:b/>
          <w:bCs/>
          <w:sz w:val="24"/>
          <w:szCs w:val="24"/>
        </w:rPr>
        <w:t>. 22.§ (1) bekezdése helyébe a következő rendelkezés lép:</w:t>
      </w:r>
    </w:p>
    <w:p w:rsidR="00076B6D" w:rsidRPr="00076B6D" w:rsidRDefault="00E574D6" w:rsidP="00076B6D">
      <w:pPr>
        <w:pStyle w:val="cf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</w:rPr>
      </w:pPr>
      <w:r w:rsidRPr="00076B6D">
        <w:rPr>
          <w:b/>
          <w:bCs/>
          <w:i/>
        </w:rPr>
        <w:t>„22.§ (1)</w:t>
      </w:r>
      <w:r w:rsidR="00076B6D" w:rsidRPr="00076B6D">
        <w:rPr>
          <w:b/>
          <w:bCs/>
          <w:i/>
        </w:rPr>
        <w:t xml:space="preserve"> </w:t>
      </w:r>
      <w:r w:rsidR="00076B6D" w:rsidRPr="00275E21">
        <w:rPr>
          <w:bCs/>
          <w:i/>
        </w:rPr>
        <w:t>A</w:t>
      </w:r>
      <w:r w:rsidR="00076B6D" w:rsidRPr="00076B6D">
        <w:rPr>
          <w:b/>
          <w:bCs/>
          <w:i/>
        </w:rPr>
        <w:t xml:space="preserve"> </w:t>
      </w:r>
      <w:r w:rsidR="00076B6D" w:rsidRPr="00076B6D">
        <w:rPr>
          <w:i/>
        </w:rPr>
        <w:t>település szempontjából jelentős eseményről való tájékoztatás érdekében az esemény napját megelőző legfeljebb 5 naptári hét időszakban az eseményre vonatkozó hirdetmények elhelyezhetők a településen. ”</w:t>
      </w:r>
    </w:p>
    <w:p w:rsidR="00E574D6" w:rsidRDefault="00E574D6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Default="00E574D6" w:rsidP="00E57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Pr="00C129DE" w:rsidRDefault="00E574D6" w:rsidP="00E57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5.§ A </w:t>
      </w:r>
      <w:proofErr w:type="spellStart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>Tkr</w:t>
      </w:r>
      <w:proofErr w:type="spellEnd"/>
      <w:r w:rsidR="00D95561" w:rsidRPr="00C12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29DE">
        <w:rPr>
          <w:rFonts w:ascii="Times New Roman" w:hAnsi="Times New Roman" w:cs="Times New Roman"/>
          <w:b/>
          <w:bCs/>
          <w:sz w:val="24"/>
          <w:szCs w:val="24"/>
        </w:rPr>
        <w:t>26.§ (12) bekezdése helyébe a következő rendelkezés lép:</w:t>
      </w:r>
    </w:p>
    <w:p w:rsidR="00D35F3C" w:rsidRPr="00D35F3C" w:rsidRDefault="00E574D6" w:rsidP="00D35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35F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„26.§ (12) </w:t>
      </w:r>
      <w:r w:rsidR="00D35F3C" w:rsidRPr="00D35F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 polgármester a reklám és reklámhordozó elhelyezése esetén tapasztalt eltérő végrehajtás esetén </w:t>
      </w:r>
      <w:r w:rsidR="00A021E7">
        <w:rPr>
          <w:rFonts w:ascii="Times New Roman" w:eastAsia="Calibri" w:hAnsi="Times New Roman" w:cs="Times New Roman"/>
          <w:bCs/>
          <w:i/>
          <w:sz w:val="24"/>
          <w:szCs w:val="24"/>
        </w:rPr>
        <w:t>a vonatkozó jogszabályban előírtak alapján jár el</w:t>
      </w:r>
      <w:r w:rsidR="00D35F3C" w:rsidRPr="00D35F3C">
        <w:rPr>
          <w:rFonts w:ascii="Times New Roman" w:eastAsia="Calibri" w:hAnsi="Times New Roman" w:cs="Times New Roman"/>
          <w:bCs/>
          <w:i/>
          <w:sz w:val="24"/>
          <w:szCs w:val="24"/>
        </w:rPr>
        <w:t>.”</w:t>
      </w:r>
    </w:p>
    <w:p w:rsidR="00E574D6" w:rsidRDefault="00E574D6" w:rsidP="00E57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Default="00E574D6" w:rsidP="00E57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Pr="0082506F" w:rsidRDefault="00D95561" w:rsidP="00E57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6.§ A</w:t>
      </w:r>
      <w:r w:rsidRPr="00D95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Tkr</w:t>
      </w:r>
      <w:proofErr w:type="spellEnd"/>
      <w:r w:rsidR="00E574D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4D6">
        <w:rPr>
          <w:rFonts w:ascii="Times New Roman" w:hAnsi="Times New Roman" w:cs="Times New Roman"/>
          <w:b/>
          <w:bCs/>
          <w:sz w:val="24"/>
          <w:szCs w:val="24"/>
        </w:rPr>
        <w:t>27.§ (1)-(2) bekezdései</w:t>
      </w:r>
      <w:r w:rsidR="0082506F">
        <w:rPr>
          <w:rFonts w:ascii="Times New Roman" w:hAnsi="Times New Roman" w:cs="Times New Roman"/>
          <w:b/>
          <w:bCs/>
          <w:sz w:val="24"/>
          <w:szCs w:val="24"/>
        </w:rPr>
        <w:t xml:space="preserve">, valamint a 27.§ (4) bekezdése </w:t>
      </w:r>
      <w:r w:rsidR="00E574D6">
        <w:rPr>
          <w:rFonts w:ascii="Times New Roman" w:hAnsi="Times New Roman" w:cs="Times New Roman"/>
          <w:b/>
          <w:bCs/>
          <w:sz w:val="24"/>
          <w:szCs w:val="24"/>
        </w:rPr>
        <w:t>helyébe a következő rendelkezések lépnek:</w:t>
      </w:r>
    </w:p>
    <w:p w:rsidR="00046D50" w:rsidRPr="00046D50" w:rsidRDefault="00E574D6" w:rsidP="00046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D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„27.§ </w:t>
      </w:r>
      <w:r w:rsidR="00046D50" w:rsidRPr="00046D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(1) </w:t>
      </w:r>
      <w:r w:rsidR="009C0BC0" w:rsidRPr="009C0BC0">
        <w:rPr>
          <w:rFonts w:ascii="Times New Roman" w:hAnsi="Times New Roman" w:cs="Times New Roman"/>
          <w:i/>
          <w:color w:val="548DD4"/>
          <w:sz w:val="24"/>
          <w:szCs w:val="24"/>
        </w:rPr>
        <w:t>A településképi követelmények teljesítés</w:t>
      </w:r>
      <w:r w:rsidR="009C0BC0">
        <w:rPr>
          <w:rFonts w:ascii="Times New Roman" w:hAnsi="Times New Roman" w:cs="Times New Roman"/>
          <w:i/>
          <w:color w:val="548DD4"/>
          <w:sz w:val="24"/>
          <w:szCs w:val="24"/>
        </w:rPr>
        <w:t>ét</w:t>
      </w:r>
      <w:r w:rsidR="00046D50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9C0BC0">
        <w:rPr>
          <w:rFonts w:ascii="Times New Roman" w:hAnsi="Times New Roman" w:cs="Times New Roman"/>
          <w:i/>
          <w:sz w:val="24"/>
          <w:szCs w:val="24"/>
        </w:rPr>
        <w:t>P</w:t>
      </w:r>
      <w:r w:rsidR="00046D50">
        <w:rPr>
          <w:rFonts w:ascii="Times New Roman" w:hAnsi="Times New Roman" w:cs="Times New Roman"/>
          <w:i/>
          <w:sz w:val="24"/>
          <w:szCs w:val="24"/>
        </w:rPr>
        <w:t>olgármester</w:t>
      </w:r>
      <w:r w:rsidR="00046D50" w:rsidRPr="00046D50">
        <w:rPr>
          <w:rFonts w:ascii="Times New Roman" w:hAnsi="Times New Roman" w:cs="Times New Roman"/>
          <w:i/>
          <w:sz w:val="24"/>
          <w:szCs w:val="24"/>
        </w:rPr>
        <w:t xml:space="preserve"> ellenőrzi. A mulasztásokat - amennyiben tudomására jut </w:t>
      </w:r>
      <w:r w:rsidR="00046D50">
        <w:rPr>
          <w:rFonts w:ascii="Times New Roman" w:hAnsi="Times New Roman" w:cs="Times New Roman"/>
          <w:i/>
          <w:sz w:val="24"/>
          <w:szCs w:val="24"/>
        </w:rPr>
        <w:t>–</w:t>
      </w:r>
      <w:r w:rsidR="00386AAF">
        <w:rPr>
          <w:rFonts w:ascii="Times New Roman" w:hAnsi="Times New Roman" w:cs="Times New Roman"/>
          <w:i/>
          <w:sz w:val="24"/>
          <w:szCs w:val="24"/>
        </w:rPr>
        <w:t>kivizsgálja, és az</w:t>
      </w:r>
      <w:r w:rsidR="00046D50" w:rsidRPr="00046D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D50">
        <w:rPr>
          <w:rFonts w:ascii="Times New Roman" w:hAnsi="Times New Roman" w:cs="Times New Roman"/>
          <w:i/>
          <w:sz w:val="24"/>
          <w:szCs w:val="24"/>
        </w:rPr>
        <w:t>általános közigazgatási rendtartásról szóló 2016. évi CL</w:t>
      </w:r>
      <w:r w:rsidR="00046D50" w:rsidRPr="00046D50">
        <w:rPr>
          <w:rFonts w:ascii="Times New Roman" w:hAnsi="Times New Roman" w:cs="Times New Roman"/>
          <w:i/>
          <w:sz w:val="24"/>
          <w:szCs w:val="24"/>
        </w:rPr>
        <w:t>. törvény alapján jár el.</w:t>
      </w:r>
    </w:p>
    <w:p w:rsidR="00046D50" w:rsidRDefault="00046D50" w:rsidP="00046D50">
      <w:pPr>
        <w:spacing w:after="0" w:line="240" w:lineRule="auto"/>
        <w:jc w:val="both"/>
        <w:rPr>
          <w:sz w:val="24"/>
          <w:szCs w:val="24"/>
        </w:rPr>
      </w:pPr>
      <w:r w:rsidRPr="00046D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(2) </w:t>
      </w:r>
      <w:r w:rsidR="009C0BC0" w:rsidRPr="009C0BC0">
        <w:rPr>
          <w:rFonts w:ascii="Times New Roman" w:hAnsi="Times New Roman" w:cs="Times New Roman"/>
          <w:i/>
          <w:color w:val="548DD4"/>
          <w:sz w:val="24"/>
          <w:szCs w:val="24"/>
        </w:rPr>
        <w:t>A településképi követelmények teljesítése érdekében</w:t>
      </w:r>
      <w:r w:rsidR="009C0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D50">
        <w:rPr>
          <w:rFonts w:ascii="Times New Roman" w:hAnsi="Times New Roman" w:cs="Times New Roman"/>
          <w:i/>
          <w:sz w:val="24"/>
          <w:szCs w:val="24"/>
        </w:rPr>
        <w:t>a Polgármester telepü</w:t>
      </w:r>
      <w:r w:rsidR="00A8429F">
        <w:rPr>
          <w:rFonts w:ascii="Times New Roman" w:hAnsi="Times New Roman" w:cs="Times New Roman"/>
          <w:i/>
          <w:sz w:val="24"/>
          <w:szCs w:val="24"/>
        </w:rPr>
        <w:t>lésképi bírságot szabhat ki az</w:t>
      </w:r>
      <w:r w:rsidR="00A8429F" w:rsidRPr="00A84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29F">
        <w:rPr>
          <w:rFonts w:ascii="Times New Roman" w:hAnsi="Times New Roman" w:cs="Times New Roman"/>
          <w:i/>
          <w:sz w:val="24"/>
          <w:szCs w:val="24"/>
        </w:rPr>
        <w:t>ingatlantulajdonos</w:t>
      </w:r>
      <w:r w:rsidR="00AF3547">
        <w:rPr>
          <w:rFonts w:ascii="Times New Roman" w:hAnsi="Times New Roman" w:cs="Times New Roman"/>
          <w:i/>
          <w:sz w:val="24"/>
          <w:szCs w:val="24"/>
        </w:rPr>
        <w:t>ra</w:t>
      </w:r>
      <w:r w:rsidRPr="00046D50">
        <w:rPr>
          <w:rFonts w:ascii="Times New Roman" w:hAnsi="Times New Roman" w:cs="Times New Roman"/>
          <w:i/>
          <w:sz w:val="24"/>
          <w:szCs w:val="24"/>
        </w:rPr>
        <w:t>, mely többször is kivethető, amennyiben a jogszerűtlen állapot fennmarad</w:t>
      </w:r>
      <w:r w:rsidRPr="0042275A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2506F" w:rsidRDefault="0082506F" w:rsidP="00046D50">
      <w:pPr>
        <w:spacing w:after="0" w:line="240" w:lineRule="auto"/>
        <w:jc w:val="both"/>
        <w:rPr>
          <w:sz w:val="24"/>
          <w:szCs w:val="24"/>
        </w:rPr>
      </w:pPr>
    </w:p>
    <w:p w:rsidR="0082506F" w:rsidRPr="0082506F" w:rsidRDefault="0082506F" w:rsidP="00825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506F">
        <w:rPr>
          <w:rFonts w:ascii="Times New Roman" w:hAnsi="Times New Roman" w:cs="Times New Roman"/>
          <w:i/>
          <w:sz w:val="24"/>
          <w:szCs w:val="24"/>
        </w:rPr>
        <w:t>„</w:t>
      </w:r>
      <w:r w:rsidRPr="0082506F">
        <w:rPr>
          <w:rFonts w:ascii="Times New Roman" w:hAnsi="Times New Roman" w:cs="Times New Roman"/>
          <w:b/>
          <w:i/>
          <w:sz w:val="24"/>
          <w:szCs w:val="24"/>
        </w:rPr>
        <w:t>27.§ (4)</w:t>
      </w:r>
      <w:r w:rsidRPr="008250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C0BC0" w:rsidRPr="009C0BC0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A </w:t>
      </w:r>
      <w:r w:rsidRPr="009C0BC0">
        <w:rPr>
          <w:rFonts w:ascii="Times New Roman" w:hAnsi="Times New Roman" w:cs="Times New Roman"/>
          <w:i/>
          <w:color w:val="548DD4"/>
          <w:sz w:val="24"/>
          <w:szCs w:val="24"/>
        </w:rPr>
        <w:t>településképi követelmények be nem tartása esetén</w:t>
      </w:r>
      <w:r w:rsidRPr="0082506F">
        <w:rPr>
          <w:rFonts w:ascii="Times New Roman" w:hAnsi="Times New Roman" w:cs="Times New Roman"/>
          <w:i/>
          <w:sz w:val="24"/>
          <w:szCs w:val="24"/>
        </w:rPr>
        <w:t xml:space="preserve"> az eljárás a mulasztás jogkövetkezményeire történő figyelmeztetést tartalmazó felszólító levéllel indul. Amennyiben az elmulasztásról szóló tudomásszerzést követően 8 napon belül nem reagál az </w:t>
      </w:r>
      <w:r w:rsidR="008C19CD">
        <w:rPr>
          <w:rFonts w:ascii="Times New Roman" w:hAnsi="Times New Roman" w:cs="Times New Roman"/>
          <w:i/>
          <w:sz w:val="24"/>
          <w:szCs w:val="24"/>
        </w:rPr>
        <w:t>ingatlantulajdonos</w:t>
      </w:r>
      <w:r w:rsidRPr="0082506F">
        <w:rPr>
          <w:rFonts w:ascii="Times New Roman" w:hAnsi="Times New Roman" w:cs="Times New Roman"/>
          <w:i/>
          <w:sz w:val="24"/>
          <w:szCs w:val="24"/>
        </w:rPr>
        <w:t xml:space="preserve"> a felszólításra, a Polgármester településképi bírságot szabhat ki az </w:t>
      </w:r>
      <w:r w:rsidR="008C19CD">
        <w:rPr>
          <w:rFonts w:ascii="Times New Roman" w:hAnsi="Times New Roman" w:cs="Times New Roman"/>
          <w:i/>
          <w:sz w:val="24"/>
          <w:szCs w:val="24"/>
        </w:rPr>
        <w:t>ingatlantulajdonosra</w:t>
      </w:r>
      <w:r w:rsidR="00AA61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506F">
        <w:rPr>
          <w:rFonts w:ascii="Times New Roman" w:hAnsi="Times New Roman" w:cs="Times New Roman"/>
          <w:i/>
          <w:sz w:val="24"/>
          <w:szCs w:val="24"/>
        </w:rPr>
        <w:t>mely többször is kivethető, amennyiben a jogszerűtlen állapot fennmarad.”</w:t>
      </w:r>
    </w:p>
    <w:p w:rsidR="00E574D6" w:rsidRDefault="00E574D6" w:rsidP="00046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D6" w:rsidRDefault="00E574D6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3F" w:rsidRDefault="0082506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11C3F">
        <w:rPr>
          <w:rFonts w:ascii="Times New Roman" w:hAnsi="Times New Roman" w:cs="Times New Roman"/>
          <w:b/>
          <w:bCs/>
          <w:sz w:val="24"/>
          <w:szCs w:val="24"/>
        </w:rPr>
        <w:t>§  Ez a rendelet 20</w:t>
      </w:r>
      <w:r w:rsidR="00977D4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4C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7A5E">
        <w:rPr>
          <w:rFonts w:ascii="Times New Roman" w:hAnsi="Times New Roman" w:cs="Times New Roman"/>
          <w:b/>
          <w:bCs/>
          <w:sz w:val="24"/>
          <w:szCs w:val="24"/>
        </w:rPr>
        <w:t>augusztus 10</w:t>
      </w:r>
      <w:r w:rsidR="007B4C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1C3F">
        <w:rPr>
          <w:rFonts w:ascii="Times New Roman" w:hAnsi="Times New Roman" w:cs="Times New Roman"/>
          <w:b/>
          <w:bCs/>
          <w:sz w:val="24"/>
          <w:szCs w:val="24"/>
        </w:rPr>
        <w:t>napján lép hatályba, és hatályba lépését követő első napon hatályát veszti.</w:t>
      </w:r>
    </w:p>
    <w:p w:rsidR="00311C3F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Default="00C129DE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Default="00C129DE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3F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</w:t>
      </w:r>
      <w:r w:rsidR="00977D45">
        <w:rPr>
          <w:rFonts w:ascii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rtelek, 20</w:t>
      </w:r>
      <w:r w:rsidR="00977D4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4C35">
        <w:rPr>
          <w:rFonts w:ascii="Times New Roman" w:hAnsi="Times New Roman" w:cs="Times New Roman"/>
          <w:b/>
          <w:bCs/>
          <w:sz w:val="24"/>
          <w:szCs w:val="24"/>
        </w:rPr>
        <w:t>július 7.</w:t>
      </w:r>
    </w:p>
    <w:p w:rsidR="00C129DE" w:rsidRDefault="00C129DE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Default="00C129DE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Pr="00184365" w:rsidRDefault="00C129DE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3F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3F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Halmi József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dr.Sipos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Éva</w:t>
      </w:r>
    </w:p>
    <w:p w:rsidR="00311C3F" w:rsidRPr="00184365" w:rsidRDefault="00311C3F" w:rsidP="00311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jegyző</w:t>
      </w:r>
    </w:p>
    <w:p w:rsidR="00C129DE" w:rsidRDefault="00C129DE" w:rsidP="00C129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Default="00C129DE" w:rsidP="00C129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Default="00C129DE" w:rsidP="00C129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9DE" w:rsidRPr="00C129DE" w:rsidRDefault="00C129DE" w:rsidP="00C129D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129DE">
        <w:rPr>
          <w:rFonts w:ascii="Times New Roman" w:hAnsi="Times New Roman" w:cs="Times New Roman"/>
          <w:bCs/>
          <w:i/>
          <w:sz w:val="24"/>
          <w:szCs w:val="24"/>
        </w:rPr>
        <w:t>Kihirdetési záradék.</w:t>
      </w:r>
    </w:p>
    <w:p w:rsidR="00C129DE" w:rsidRPr="00C129DE" w:rsidRDefault="00C129DE" w:rsidP="00C129D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129DE">
        <w:rPr>
          <w:rFonts w:ascii="Times New Roman" w:hAnsi="Times New Roman" w:cs="Times New Roman"/>
          <w:bCs/>
          <w:i/>
          <w:sz w:val="24"/>
          <w:szCs w:val="24"/>
        </w:rPr>
        <w:t>A rendelet kihirdetésre került 2020</w:t>
      </w:r>
      <w:r w:rsidR="007B4C35">
        <w:rPr>
          <w:rFonts w:ascii="Times New Roman" w:hAnsi="Times New Roman" w:cs="Times New Roman"/>
          <w:bCs/>
          <w:i/>
          <w:sz w:val="24"/>
          <w:szCs w:val="24"/>
        </w:rPr>
        <w:t xml:space="preserve">. július 10. </w:t>
      </w:r>
      <w:r w:rsidRPr="00C129DE">
        <w:rPr>
          <w:rFonts w:ascii="Times New Roman" w:hAnsi="Times New Roman" w:cs="Times New Roman"/>
          <w:bCs/>
          <w:i/>
          <w:sz w:val="24"/>
          <w:szCs w:val="24"/>
        </w:rPr>
        <w:t>napján.</w:t>
      </w:r>
    </w:p>
    <w:p w:rsidR="00C129DE" w:rsidRPr="00C129DE" w:rsidRDefault="00C129DE" w:rsidP="00C129D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129DE">
        <w:rPr>
          <w:rFonts w:ascii="Times New Roman" w:hAnsi="Times New Roman" w:cs="Times New Roman"/>
          <w:bCs/>
          <w:i/>
          <w:sz w:val="24"/>
          <w:szCs w:val="24"/>
        </w:rPr>
        <w:t>Györtelek</w:t>
      </w:r>
      <w:proofErr w:type="spellEnd"/>
      <w:r w:rsidRPr="00C129DE">
        <w:rPr>
          <w:rFonts w:ascii="Times New Roman" w:hAnsi="Times New Roman" w:cs="Times New Roman"/>
          <w:bCs/>
          <w:i/>
          <w:sz w:val="24"/>
          <w:szCs w:val="24"/>
        </w:rPr>
        <w:t>, 2020</w:t>
      </w:r>
      <w:r w:rsidR="007B4C35">
        <w:rPr>
          <w:rFonts w:ascii="Times New Roman" w:hAnsi="Times New Roman" w:cs="Times New Roman"/>
          <w:bCs/>
          <w:i/>
          <w:sz w:val="24"/>
          <w:szCs w:val="24"/>
        </w:rPr>
        <w:t>. július 10.</w:t>
      </w:r>
    </w:p>
    <w:p w:rsidR="00C129DE" w:rsidRPr="00C129DE" w:rsidRDefault="00C129DE" w:rsidP="00C129D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129DE" w:rsidRPr="00C129DE" w:rsidRDefault="00C129DE" w:rsidP="00C129DE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C129DE">
        <w:rPr>
          <w:rFonts w:ascii="Times New Roman" w:hAnsi="Times New Roman" w:cs="Times New Roman"/>
          <w:bCs/>
          <w:i/>
          <w:sz w:val="24"/>
          <w:szCs w:val="24"/>
        </w:rPr>
        <w:t>dr.</w:t>
      </w:r>
      <w:proofErr w:type="gramEnd"/>
      <w:r w:rsidRPr="00C129DE">
        <w:rPr>
          <w:rFonts w:ascii="Times New Roman" w:hAnsi="Times New Roman" w:cs="Times New Roman"/>
          <w:bCs/>
          <w:i/>
          <w:sz w:val="24"/>
          <w:szCs w:val="24"/>
        </w:rPr>
        <w:t>Sipos</w:t>
      </w:r>
      <w:proofErr w:type="spellEnd"/>
      <w:r w:rsidRPr="00C129DE">
        <w:rPr>
          <w:rFonts w:ascii="Times New Roman" w:hAnsi="Times New Roman" w:cs="Times New Roman"/>
          <w:bCs/>
          <w:i/>
          <w:sz w:val="24"/>
          <w:szCs w:val="24"/>
        </w:rPr>
        <w:t xml:space="preserve"> Éva</w:t>
      </w:r>
    </w:p>
    <w:p w:rsidR="00C129DE" w:rsidRDefault="00C129DE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129D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proofErr w:type="gramStart"/>
      <w:r w:rsidRPr="00C129DE">
        <w:rPr>
          <w:rFonts w:ascii="Times New Roman" w:hAnsi="Times New Roman" w:cs="Times New Roman"/>
          <w:bCs/>
          <w:i/>
          <w:sz w:val="24"/>
          <w:szCs w:val="24"/>
        </w:rPr>
        <w:t>jegyző</w:t>
      </w:r>
      <w:proofErr w:type="gramEnd"/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„13.§ (3) és (4) hatályban marad. Indoklás: az országos településrendezési és építési követelményekről szóló 253/1997. (XII. 20.) </w:t>
      </w:r>
      <w:proofErr w:type="spellStart"/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korm</w:t>
      </w:r>
      <w:proofErr w:type="spellEnd"/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proofErr w:type="gramStart"/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rendelet</w:t>
      </w:r>
      <w:proofErr w:type="gramEnd"/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gondoskodni kell a település és a táj szerves kapcsolatáról, az építmény környezetbe illeszkedő elhelyezéséről.</w:t>
      </w:r>
    </w:p>
    <w:p w:rsidR="00F17545" w:rsidRPr="00051919" w:rsidRDefault="00F17545" w:rsidP="00F175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kialakult építési állapothoz való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illeszkedés</w:t>
      </w:r>
      <w:r w:rsidRPr="000519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fontos településképi követelménynek tekintendő. Az itt meghatározott követelmények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szerepeltetése segíti, hogy az állampolgárok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teljeskörű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útmutatást kaphassanak a szabályok betartása során. </w:t>
      </w: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F17545" w:rsidRPr="00F17545" w:rsidRDefault="00F17545" w:rsidP="00F17545">
      <w:pPr>
        <w:spacing w:after="0" w:line="240" w:lineRule="auto"/>
        <w:ind w:left="2832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F17545" w:rsidRPr="00F17545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4C0"/>
    <w:multiLevelType w:val="hybridMultilevel"/>
    <w:tmpl w:val="0EFAE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365"/>
    <w:rsid w:val="00030C73"/>
    <w:rsid w:val="00046D50"/>
    <w:rsid w:val="00051919"/>
    <w:rsid w:val="000759A3"/>
    <w:rsid w:val="00076B6D"/>
    <w:rsid w:val="000F3451"/>
    <w:rsid w:val="001220B7"/>
    <w:rsid w:val="00184365"/>
    <w:rsid w:val="00275E21"/>
    <w:rsid w:val="002D295D"/>
    <w:rsid w:val="00311C3F"/>
    <w:rsid w:val="00335D4A"/>
    <w:rsid w:val="003564C5"/>
    <w:rsid w:val="00386AAF"/>
    <w:rsid w:val="003B0A0D"/>
    <w:rsid w:val="003C4D60"/>
    <w:rsid w:val="00537A2E"/>
    <w:rsid w:val="005C0655"/>
    <w:rsid w:val="005E1D2F"/>
    <w:rsid w:val="00664E58"/>
    <w:rsid w:val="007027F4"/>
    <w:rsid w:val="007535D0"/>
    <w:rsid w:val="00764B80"/>
    <w:rsid w:val="007B4C35"/>
    <w:rsid w:val="0082506F"/>
    <w:rsid w:val="00882EF3"/>
    <w:rsid w:val="0088303E"/>
    <w:rsid w:val="008A1660"/>
    <w:rsid w:val="008C19CD"/>
    <w:rsid w:val="008E426D"/>
    <w:rsid w:val="009217E9"/>
    <w:rsid w:val="009343FB"/>
    <w:rsid w:val="00935069"/>
    <w:rsid w:val="00971505"/>
    <w:rsid w:val="009772C0"/>
    <w:rsid w:val="00977D45"/>
    <w:rsid w:val="00992CBB"/>
    <w:rsid w:val="009A6F7B"/>
    <w:rsid w:val="009C0BC0"/>
    <w:rsid w:val="009D3AEB"/>
    <w:rsid w:val="009F0E94"/>
    <w:rsid w:val="00A021E7"/>
    <w:rsid w:val="00A24085"/>
    <w:rsid w:val="00A640C9"/>
    <w:rsid w:val="00A8429F"/>
    <w:rsid w:val="00A87D97"/>
    <w:rsid w:val="00AA61FA"/>
    <w:rsid w:val="00AE2AB0"/>
    <w:rsid w:val="00AE4D6D"/>
    <w:rsid w:val="00AF3547"/>
    <w:rsid w:val="00B0128B"/>
    <w:rsid w:val="00BB6E75"/>
    <w:rsid w:val="00BF0E4E"/>
    <w:rsid w:val="00C129DE"/>
    <w:rsid w:val="00C7186F"/>
    <w:rsid w:val="00C915DC"/>
    <w:rsid w:val="00D329FA"/>
    <w:rsid w:val="00D35F3C"/>
    <w:rsid w:val="00D41B1C"/>
    <w:rsid w:val="00D95561"/>
    <w:rsid w:val="00DB4B7A"/>
    <w:rsid w:val="00E2333B"/>
    <w:rsid w:val="00E3172B"/>
    <w:rsid w:val="00E574D6"/>
    <w:rsid w:val="00E63651"/>
    <w:rsid w:val="00EE3878"/>
    <w:rsid w:val="00F12407"/>
    <w:rsid w:val="00F16967"/>
    <w:rsid w:val="00F17545"/>
    <w:rsid w:val="00F32888"/>
    <w:rsid w:val="00F646E1"/>
    <w:rsid w:val="00F87A5E"/>
    <w:rsid w:val="00FA088C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365"/>
    <w:pPr>
      <w:spacing w:after="160" w:line="256" w:lineRule="auto"/>
    </w:pPr>
    <w:rPr>
      <w:rFonts w:eastAsia="Times New Roman"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365"/>
    <w:pPr>
      <w:ind w:left="720"/>
      <w:contextualSpacing/>
    </w:pPr>
  </w:style>
  <w:style w:type="paragraph" w:customStyle="1" w:styleId="cf0">
    <w:name w:val="cf0"/>
    <w:basedOn w:val="Norml"/>
    <w:rsid w:val="00076B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0F3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622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22</cp:revision>
  <cp:lastPrinted>2019-04-30T11:46:00Z</cp:lastPrinted>
  <dcterms:created xsi:type="dcterms:W3CDTF">2020-04-29T06:30:00Z</dcterms:created>
  <dcterms:modified xsi:type="dcterms:W3CDTF">2020-07-06T11:34:00Z</dcterms:modified>
</cp:coreProperties>
</file>