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EC" w:rsidRPr="00CC78EC" w:rsidRDefault="00CC78EC" w:rsidP="00CC78E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CC78EC">
        <w:rPr>
          <w:rFonts w:ascii="Calibri" w:hAnsi="Calibri" w:cs="Calibri"/>
          <w:b/>
          <w:bCs/>
          <w:color w:val="000000"/>
          <w:sz w:val="22"/>
          <w:szCs w:val="22"/>
        </w:rPr>
        <w:t>KÖZLEMÉNY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Kizárólag időpontfoglalással történik az ügyintézés a kormányhivatali ügyfélszolgálatokon, az elkészült okmányokat postán kézbesítik, nem közlekednek a mobilizált kormányablakok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78EC" w:rsidRDefault="00CC78EC" w:rsidP="00CC78E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 koronavírus terjedésének megakadályozása érdekében 2020. március 18-tól csak előzetes időpontfoglalással érkező ügyfeleket fogadnak a kormányablakok, okmányirodák, és minden egyéb kormányhivatali ügyfélszolgálat, továbbá a Mobilizált Kormányablak Ügyfélszolgálatok („KAB buszok”) ügyfélfogadása határozatlan ideig szünetel. Ha elfelejtette az elektronikus ügyintézéshez szükséges Ügyfélkapu azonosítóját, az ingyenesen hívható Kormányzati Ügyfélvonal (1818) munkatársai segítenek.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világméretű koronavírus-járvány miatt elrendelt veszélyhelyzet keretében a kormány újabb intézkedéseket vezetett be. Az ügyfelek és az ügyintézők védelme érdekében a kormányablakokban és az okmányirodákban nincs lehetőség sorszámot húzni, az ügyintézés kizárólag előzetes időpontfoglalással lehetséges. Időpontot foglalni ügyfélkapus azonosítóval a megújult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Hiperhivatkozs"/>
            <w:rFonts w:ascii="Calibri" w:hAnsi="Calibri" w:cs="Calibri"/>
            <w:color w:val="800080"/>
            <w:sz w:val="22"/>
            <w:szCs w:val="22"/>
          </w:rPr>
          <w:t>magyarorszag.hu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oldalon, illetve ügyfélkapu regisztrációval nem rendelkező ügyfeleinknek a 1818-as éjjel-nappal ingyenesen hívható telefonszámon lehet. A kormányhivatalok és járási hivatalok további ügyfélszolgálatain szintén csak előzetes időpont-egyeztetéssel fogadják az ügyfeleket; az időpont-foglalási lehetőségekről 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>
          <w:rPr>
            <w:rStyle w:val="Hiperhivatkozs"/>
            <w:rFonts w:ascii="Calibri" w:hAnsi="Calibri" w:cs="Calibri"/>
            <w:color w:val="800080"/>
            <w:sz w:val="22"/>
            <w:szCs w:val="22"/>
          </w:rPr>
          <w:t>kormanyhivatal.hu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oldalon tájékozódhatnak.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Mobilizált Kormányablak Ügyfélszolgálatok („Kormányablak buszok”) ügyfélfogadása átmenetileg felfüggesztésre kerül.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Az elkészült okmányok személyes átvételére az ügyfélszolgálatokon nincs lehetőség, a kormányhivatalok és járási (fővárosi kerületi) hivatalok által kiállított hivatalos okmányokat – a korábban tett rendelkezéstől függetlenül – kizárólag postai úton kézbesítik.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kormányhivatalok, járási hivatalok ügyfélszolgálatain korlátozhatják az egyidejűleg az ügyféltérben tartózkodó ügyfelek számát.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NAV 2,8 millió adózó személyi jövedelemadó bevallását készítette el, amit az ügyfélapuval rendelkező állampolgárok elektronikusan is véglegesíthetnek. Sokan azonban elfelejtik az ügyfélkapus felhasználónevüket és jelszavukat, amit eddig csak személyesen a kormányablakokban lehetett megismerni. A személyes találkozások számának csökkentése érdekében az elfelejtett Ügyfélkapu azonosító esetén mától nincs szükség személyes ügyintézésre, azt az ingyenesen hívható 1818-as Kormányzati Ügyfélvonalon keresztül is megismerhetik az ügyfelek.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Az intézkedések célja, hogy az ügyfélterekben a lehető legkevesebb személy tartózkodjon egyszerre.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Továbbra is kérjük, hogy az ügyfélszolgálatokat csak halaszthatatlan esetben keressék fel személyesen, ehelyett válasszák az elektronikus ügyintézési felületeket és telefonon kérjenek tájékoztatást. Kérjük az ügyfeleket, hogy amennyiben a személyes ügyintézés elkerülhetetlen, az ügyféltéren kívül, lehetőség szerint egymástól legalább 1,5-2 méter távolságot tartva várakozzanak.</w:t>
      </w:r>
    </w:p>
    <w:p w:rsidR="00CC78EC" w:rsidRDefault="00CC78EC" w:rsidP="00CC78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841C8" w:rsidRDefault="00A841C8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</w:p>
    <w:p w:rsidR="00240C04" w:rsidRDefault="00635DDC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</w:t>
      </w:r>
      <w:r w:rsidRPr="007A2280">
        <w:rPr>
          <w:rFonts w:ascii="Helvetica" w:hAnsi="Helvetica"/>
          <w:b/>
          <w:bCs/>
          <w:sz w:val="20"/>
          <w:szCs w:val="20"/>
          <w:u w:val="single"/>
        </w:rPr>
        <w:t>nem</w:t>
      </w:r>
      <w:r>
        <w:rPr>
          <w:rFonts w:ascii="Helvetica" w:hAnsi="Helvetica"/>
          <w:b/>
          <w:bCs/>
          <w:sz w:val="20"/>
          <w:szCs w:val="20"/>
          <w:u w:val="single"/>
        </w:rPr>
        <w:t>!</w:t>
      </w:r>
      <w:r w:rsidRPr="007A2280">
        <w:rPr>
          <w:rFonts w:ascii="Helvetica" w:hAnsi="Helvetica"/>
          <w:b/>
          <w:bCs/>
          <w:sz w:val="20"/>
          <w:szCs w:val="20"/>
        </w:rPr>
        <w:t xml:space="preserve"> kormányablakokban intézhető ügyek kapcsán</w:t>
      </w:r>
      <w:r>
        <w:rPr>
          <w:rFonts w:ascii="Helvetica" w:hAnsi="Helvetica"/>
          <w:sz w:val="20"/>
          <w:szCs w:val="20"/>
        </w:rPr>
        <w:t xml:space="preserve"> időpontfoglalásra kizárólag az alább felsorolt telefonszámokon van lehetőség. </w:t>
      </w:r>
      <w:r w:rsidR="00292EFF">
        <w:rPr>
          <w:rFonts w:ascii="Helvetica" w:hAnsi="Helvetica"/>
          <w:sz w:val="20"/>
          <w:szCs w:val="20"/>
        </w:rPr>
        <w:t xml:space="preserve">Az ügyfélszolgálatok telefonos elérhetőségei </w:t>
      </w:r>
      <w:r>
        <w:rPr>
          <w:rFonts w:ascii="Helvetica" w:hAnsi="Helvetica"/>
          <w:sz w:val="20"/>
          <w:szCs w:val="20"/>
        </w:rPr>
        <w:t xml:space="preserve">emellett </w:t>
      </w:r>
      <w:r w:rsidR="00292EFF">
        <w:rPr>
          <w:rFonts w:ascii="Helvetica" w:hAnsi="Helvetica"/>
          <w:sz w:val="20"/>
          <w:szCs w:val="20"/>
        </w:rPr>
        <w:t xml:space="preserve">megtalálhatók a </w:t>
      </w:r>
      <w:hyperlink r:id="rId7" w:history="1">
        <w:r w:rsidR="00292EFF" w:rsidRPr="005F339C">
          <w:rPr>
            <w:rStyle w:val="Hiperhivatkozs"/>
            <w:rFonts w:ascii="Helvetica" w:hAnsi="Helvetica"/>
            <w:sz w:val="20"/>
            <w:szCs w:val="20"/>
          </w:rPr>
          <w:t>http://www.kormanyhivatal.hu/hu/szabolcs-szatmar-bereg</w:t>
        </w:r>
      </w:hyperlink>
      <w:r w:rsidR="00292EF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címen is. </w:t>
      </w:r>
    </w:p>
    <w:p w:rsidR="00240C04" w:rsidRDefault="00240C04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</w:p>
    <w:p w:rsidR="00240C04" w:rsidRDefault="00240C04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</w:p>
    <w:p w:rsidR="00240C04" w:rsidRDefault="00240C04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</w:p>
    <w:p w:rsidR="00240C04" w:rsidRDefault="00240C04" w:rsidP="00F72C8F">
      <w:pPr>
        <w:spacing w:line="300" w:lineRule="exact"/>
        <w:jc w:val="both"/>
        <w:rPr>
          <w:rFonts w:ascii="Helvetica" w:hAnsi="Helvetica"/>
          <w:sz w:val="20"/>
          <w:szCs w:val="20"/>
        </w:rPr>
      </w:pPr>
    </w:p>
    <w:p w:rsidR="00240C04" w:rsidRPr="0036115F" w:rsidRDefault="00240C04" w:rsidP="0036115F">
      <w:pPr>
        <w:jc w:val="center"/>
        <w:rPr>
          <w:rStyle w:val="Kiemels2"/>
          <w:rFonts w:cs="Arial"/>
          <w:color w:val="353838"/>
          <w:sz w:val="28"/>
          <w:szCs w:val="28"/>
          <w:u w:val="single"/>
        </w:rPr>
      </w:pPr>
      <w:r w:rsidRPr="0036115F">
        <w:rPr>
          <w:rStyle w:val="Kiemels2"/>
          <w:rFonts w:cs="Arial"/>
          <w:color w:val="353838"/>
          <w:sz w:val="28"/>
          <w:szCs w:val="28"/>
          <w:u w:val="single"/>
        </w:rPr>
        <w:lastRenderedPageBreak/>
        <w:t>Telefonos megkeresésre kijelölt telefonszámok - Járási Hivatalok</w:t>
      </w:r>
    </w:p>
    <w:p w:rsidR="00240C04" w:rsidRPr="00A86490" w:rsidRDefault="00240C04" w:rsidP="00240C04">
      <w:pPr>
        <w:rPr>
          <w:rFonts w:cs="Arial"/>
          <w:szCs w:val="20"/>
        </w:rPr>
      </w:pPr>
    </w:p>
    <w:p w:rsidR="00240C04" w:rsidRPr="00A86490" w:rsidRDefault="00240C04" w:rsidP="00240C04">
      <w:pPr>
        <w:rPr>
          <w:rFonts w:cs="Arial"/>
          <w:b/>
          <w:color w:val="353838"/>
          <w:szCs w:val="20"/>
        </w:rPr>
      </w:pPr>
      <w:r w:rsidRPr="00A86490">
        <w:rPr>
          <w:rFonts w:cs="Arial"/>
          <w:b/>
          <w:color w:val="353838"/>
          <w:szCs w:val="20"/>
        </w:rPr>
        <w:t>Mátészalkai Járási Hivatal</w:t>
      </w:r>
    </w:p>
    <w:p w:rsidR="00240C04" w:rsidRPr="00A86490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Élelmiszerlánc-biztonsági és Állategészségügyi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>: 44/502-575</w:t>
      </w:r>
    </w:p>
    <w:p w:rsidR="00240C04" w:rsidRPr="00A86490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Foglalkoztatási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>: 44/500-622</w:t>
      </w:r>
    </w:p>
    <w:p w:rsidR="00240C04" w:rsidRPr="00A86490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Hatósági és Gyámügyi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>: 44/500-118</w:t>
      </w:r>
    </w:p>
    <w:p w:rsidR="00240C04" w:rsidRPr="00A86490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Hatósági és Gyámügyi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 xml:space="preserve"> Nagyecsedi Kirendeltség: 44/795-601</w:t>
      </w:r>
    </w:p>
    <w:p w:rsidR="00240C04" w:rsidRPr="00A86490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Szociális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>: 44/795-613</w:t>
      </w:r>
    </w:p>
    <w:p w:rsidR="00240C04" w:rsidRDefault="00240C04" w:rsidP="00240C04">
      <w:pPr>
        <w:rPr>
          <w:rStyle w:val="Kiemels2"/>
          <w:rFonts w:cs="Arial"/>
          <w:b w:val="0"/>
          <w:color w:val="353838"/>
          <w:szCs w:val="20"/>
        </w:rPr>
      </w:pPr>
      <w:r w:rsidRPr="00A86490">
        <w:rPr>
          <w:rStyle w:val="Kiemels2"/>
          <w:rFonts w:cs="Arial"/>
          <w:b w:val="0"/>
          <w:color w:val="353838"/>
          <w:szCs w:val="20"/>
        </w:rPr>
        <w:t xml:space="preserve">Népegészségügyi </w:t>
      </w:r>
      <w:r>
        <w:rPr>
          <w:rStyle w:val="Kiemels2"/>
          <w:rFonts w:cs="Arial"/>
          <w:b w:val="0"/>
          <w:color w:val="353838"/>
          <w:szCs w:val="20"/>
        </w:rPr>
        <w:t>ügyek</w:t>
      </w:r>
      <w:r w:rsidRPr="00A86490">
        <w:rPr>
          <w:rStyle w:val="Kiemels2"/>
          <w:rFonts w:cs="Arial"/>
          <w:b w:val="0"/>
          <w:color w:val="353838"/>
          <w:szCs w:val="20"/>
        </w:rPr>
        <w:t>: 44/502-757, 44/311-401</w:t>
      </w:r>
    </w:p>
    <w:p w:rsidR="00240C04" w:rsidRDefault="00240C04" w:rsidP="00240C04">
      <w:pPr>
        <w:rPr>
          <w:rStyle w:val="Kiemels2"/>
          <w:rFonts w:cs="Arial"/>
          <w:szCs w:val="20"/>
        </w:rPr>
      </w:pPr>
      <w:r>
        <w:rPr>
          <w:rStyle w:val="Kiemels2"/>
          <w:rFonts w:cs="Arial"/>
          <w:b w:val="0"/>
          <w:color w:val="353838"/>
          <w:szCs w:val="20"/>
        </w:rPr>
        <w:t>Kormányablak Osztály</w:t>
      </w:r>
      <w:r w:rsidRPr="00037BE0">
        <w:rPr>
          <w:rStyle w:val="Kiemels2"/>
          <w:rFonts w:cs="Arial"/>
          <w:szCs w:val="20"/>
        </w:rPr>
        <w:t xml:space="preserve">: </w:t>
      </w:r>
      <w:hyperlink r:id="rId8" w:history="1">
        <w:r w:rsidRPr="00037BE0">
          <w:rPr>
            <w:rStyle w:val="Hiperhivatkozs"/>
            <w:rFonts w:cs="Arial"/>
            <w:bCs/>
            <w:color w:val="auto"/>
            <w:szCs w:val="20"/>
            <w:u w:val="none"/>
          </w:rPr>
          <w:t>44/500-950</w:t>
        </w:r>
      </w:hyperlink>
    </w:p>
    <w:p w:rsidR="00240C04" w:rsidRPr="00A86490" w:rsidRDefault="00240C04" w:rsidP="00240C04">
      <w:pPr>
        <w:rPr>
          <w:rFonts w:cs="Arial"/>
          <w:b/>
          <w:color w:val="353838"/>
          <w:szCs w:val="20"/>
        </w:rPr>
      </w:pPr>
    </w:p>
    <w:p w:rsidR="00F72C8F" w:rsidRDefault="00F72C8F" w:rsidP="00F72C8F">
      <w:pPr>
        <w:spacing w:line="405" w:lineRule="atLeast"/>
        <w:ind w:right="600"/>
        <w:outlineLvl w:val="0"/>
        <w:rPr>
          <w:rFonts w:ascii="Georgia" w:eastAsia="Times New Roman" w:hAnsi="Georgia" w:cs="Times New Roman"/>
          <w:color w:val="191919"/>
          <w:kern w:val="36"/>
          <w:sz w:val="36"/>
          <w:szCs w:val="36"/>
          <w:lang w:eastAsia="hu-HU"/>
        </w:rPr>
      </w:pPr>
    </w:p>
    <w:p w:rsidR="006741B7" w:rsidRPr="0036115F" w:rsidRDefault="006741B7" w:rsidP="0036115F">
      <w:pPr>
        <w:jc w:val="center"/>
        <w:rPr>
          <w:sz w:val="28"/>
          <w:szCs w:val="28"/>
        </w:rPr>
      </w:pPr>
      <w:r w:rsidRPr="0036115F">
        <w:rPr>
          <w:rStyle w:val="Kiemels2"/>
          <w:rFonts w:cs="Arial"/>
          <w:color w:val="353838"/>
          <w:sz w:val="28"/>
          <w:szCs w:val="28"/>
        </w:rPr>
        <w:t>Telefonos megkeresésre kijelölt telefonszámok - Főosztályok</w:t>
      </w:r>
    </w:p>
    <w:p w:rsidR="006741B7" w:rsidRDefault="006741B7" w:rsidP="006741B7"/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b/>
          <w:color w:val="353838"/>
          <w:szCs w:val="20"/>
          <w:lang w:eastAsia="hu-HU"/>
        </w:rPr>
        <w:t>Agrár-és Vidé</w:t>
      </w:r>
      <w:r w:rsidRPr="00100751">
        <w:rPr>
          <w:rFonts w:eastAsia="Times New Roman" w:cs="Arial"/>
          <w:b/>
          <w:color w:val="353838"/>
          <w:szCs w:val="20"/>
          <w:lang w:eastAsia="hu-HU"/>
        </w:rPr>
        <w:t>kfejlesztést Támogató Főosztály</w:t>
      </w:r>
      <w:r w:rsidRPr="008A36E8">
        <w:rPr>
          <w:rFonts w:eastAsia="Times New Roman" w:cs="Arial"/>
          <w:color w:val="353838"/>
          <w:szCs w:val="20"/>
          <w:lang w:eastAsia="hu-HU"/>
        </w:rPr>
        <w:t xml:space="preserve">: </w:t>
      </w:r>
      <w:hyperlink r:id="rId9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06-42-814-906</w:t>
        </w:r>
      </w:hyperlink>
      <w:r w:rsidRPr="008A36E8">
        <w:rPr>
          <w:rFonts w:eastAsia="Times New Roman" w:cs="Arial"/>
          <w:color w:val="353838"/>
          <w:szCs w:val="20"/>
          <w:lang w:eastAsia="hu-HU"/>
        </w:rPr>
        <w:t>.</w:t>
      </w:r>
    </w:p>
    <w:p w:rsidR="006741B7" w:rsidRPr="00100751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</w:p>
    <w:p w:rsidR="006741B7" w:rsidRPr="008A36E8" w:rsidRDefault="006741B7" w:rsidP="006741B7">
      <w:pPr>
        <w:shd w:val="clear" w:color="auto" w:fill="F6F6F6"/>
        <w:rPr>
          <w:rFonts w:eastAsia="Times New Roman" w:cs="Arial"/>
          <w:b/>
          <w:color w:val="353838"/>
          <w:szCs w:val="20"/>
          <w:lang w:eastAsia="hu-HU"/>
        </w:rPr>
      </w:pPr>
      <w:r w:rsidRPr="008A36E8">
        <w:rPr>
          <w:rFonts w:eastAsia="Times New Roman" w:cs="Arial"/>
          <w:b/>
          <w:color w:val="353838"/>
          <w:szCs w:val="20"/>
          <w:lang w:eastAsia="hu-HU"/>
        </w:rPr>
        <w:t>Közlekedési, Műszaki Engedélyezési és Fogyasztóvédelmi Főosztály</w:t>
      </w:r>
      <w:r w:rsidRPr="00100751">
        <w:rPr>
          <w:rFonts w:eastAsia="Times New Roman" w:cs="Arial"/>
          <w:b/>
          <w:color w:val="353838"/>
          <w:szCs w:val="20"/>
          <w:lang w:eastAsia="hu-HU"/>
        </w:rPr>
        <w:t>:</w:t>
      </w:r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 xml:space="preserve">Közlekedési Főosztály központi szám és Útügyi </w:t>
      </w:r>
      <w:proofErr w:type="gramStart"/>
      <w:r w:rsidRPr="008A36E8">
        <w:rPr>
          <w:rFonts w:eastAsia="Times New Roman" w:cs="Arial"/>
          <w:color w:val="353838"/>
          <w:szCs w:val="20"/>
          <w:lang w:eastAsia="hu-HU"/>
        </w:rPr>
        <w:t>feladatok :</w:t>
      </w:r>
      <w:proofErr w:type="gramEnd"/>
      <w:r w:rsidRPr="008A36E8">
        <w:rPr>
          <w:rFonts w:eastAsia="Times New Roman" w:cs="Arial"/>
          <w:color w:val="353838"/>
          <w:szCs w:val="20"/>
          <w:lang w:eastAsia="hu-HU"/>
        </w:rPr>
        <w:t xml:space="preserve"> </w:t>
      </w:r>
      <w:hyperlink r:id="rId10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06-42/508-130</w:t>
        </w:r>
      </w:hyperlink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 xml:space="preserve">Fogyasztóvédelmi </w:t>
      </w:r>
      <w:r>
        <w:rPr>
          <w:rFonts w:eastAsia="Times New Roman" w:cs="Arial"/>
          <w:color w:val="353838"/>
          <w:szCs w:val="20"/>
          <w:lang w:eastAsia="hu-HU"/>
        </w:rPr>
        <w:t>feladatok</w:t>
      </w:r>
      <w:r w:rsidRPr="008A36E8">
        <w:rPr>
          <w:rFonts w:eastAsia="Times New Roman" w:cs="Arial"/>
          <w:color w:val="353838"/>
          <w:szCs w:val="20"/>
          <w:lang w:eastAsia="hu-HU"/>
        </w:rPr>
        <w:t xml:space="preserve">: </w:t>
      </w:r>
      <w:hyperlink r:id="rId11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06-42/500-694</w:t>
        </w:r>
      </w:hyperlink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>Járműforgalmi és Járműműszak</w:t>
      </w:r>
      <w:r>
        <w:rPr>
          <w:rFonts w:eastAsia="Times New Roman" w:cs="Arial"/>
          <w:color w:val="353838"/>
          <w:szCs w:val="20"/>
          <w:lang w:eastAsia="hu-HU"/>
        </w:rPr>
        <w:t>i</w:t>
      </w:r>
      <w:r w:rsidRPr="008A36E8">
        <w:rPr>
          <w:rFonts w:eastAsia="Times New Roman" w:cs="Arial"/>
          <w:color w:val="353838"/>
          <w:szCs w:val="20"/>
          <w:lang w:eastAsia="hu-HU"/>
        </w:rPr>
        <w:t xml:space="preserve"> osztály központi szám: </w:t>
      </w:r>
      <w:hyperlink r:id="rId12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06-42/501-620</w:t>
        </w:r>
      </w:hyperlink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 xml:space="preserve">Járműforgalmi osztály KKSZ ügyintézés, </w:t>
      </w:r>
      <w:proofErr w:type="spellStart"/>
      <w:proofErr w:type="gramStart"/>
      <w:r w:rsidRPr="008A36E8">
        <w:rPr>
          <w:rFonts w:eastAsia="Times New Roman" w:cs="Arial"/>
          <w:color w:val="353838"/>
          <w:szCs w:val="20"/>
          <w:lang w:eastAsia="hu-HU"/>
        </w:rPr>
        <w:t>digikártya</w:t>
      </w:r>
      <w:proofErr w:type="spellEnd"/>
      <w:r w:rsidRPr="008A36E8">
        <w:rPr>
          <w:rFonts w:eastAsia="Times New Roman" w:cs="Arial"/>
          <w:color w:val="353838"/>
          <w:szCs w:val="20"/>
          <w:lang w:eastAsia="hu-HU"/>
        </w:rPr>
        <w:t xml:space="preserve"> :</w:t>
      </w:r>
      <w:proofErr w:type="gramEnd"/>
      <w:r w:rsidRPr="008A36E8">
        <w:rPr>
          <w:rFonts w:eastAsia="Times New Roman" w:cs="Arial"/>
          <w:color w:val="353838"/>
          <w:szCs w:val="20"/>
          <w:lang w:eastAsia="hu-HU"/>
        </w:rPr>
        <w:t xml:space="preserve"> </w:t>
      </w:r>
      <w:hyperlink r:id="rId13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06-42/501-624</w:t>
        </w:r>
      </w:hyperlink>
      <w:r w:rsidRPr="008A36E8">
        <w:rPr>
          <w:rFonts w:eastAsia="Times New Roman" w:cs="Arial"/>
          <w:color w:val="353838"/>
          <w:szCs w:val="20"/>
          <w:lang w:eastAsia="hu-HU"/>
        </w:rPr>
        <w:t xml:space="preserve"> </w:t>
      </w:r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 xml:space="preserve">Járműműszaki osztály jármű átalakítás, összeépítés: </w:t>
      </w:r>
      <w:hyperlink r:id="rId14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06-42/501-625</w:t>
        </w:r>
      </w:hyperlink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8A36E8">
        <w:rPr>
          <w:rFonts w:eastAsia="Times New Roman" w:cs="Arial"/>
          <w:color w:val="353838"/>
          <w:szCs w:val="20"/>
          <w:lang w:eastAsia="hu-HU"/>
        </w:rPr>
        <w:t xml:space="preserve">Járműműszaki osztály Műszaki </w:t>
      </w:r>
      <w:proofErr w:type="gramStart"/>
      <w:r w:rsidRPr="008A36E8">
        <w:rPr>
          <w:rFonts w:eastAsia="Times New Roman" w:cs="Arial"/>
          <w:color w:val="353838"/>
          <w:szCs w:val="20"/>
          <w:lang w:eastAsia="hu-HU"/>
        </w:rPr>
        <w:t>vizsga :</w:t>
      </w:r>
      <w:proofErr w:type="gramEnd"/>
      <w:r w:rsidRPr="008A36E8">
        <w:rPr>
          <w:rFonts w:eastAsia="Times New Roman" w:cs="Arial"/>
          <w:color w:val="353838"/>
          <w:szCs w:val="20"/>
          <w:lang w:eastAsia="hu-HU"/>
        </w:rPr>
        <w:t xml:space="preserve"> 06-42/</w:t>
      </w:r>
      <w:hyperlink r:id="rId15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501-620/114</w:t>
        </w:r>
      </w:hyperlink>
      <w:r w:rsidRPr="008A36E8">
        <w:rPr>
          <w:rFonts w:eastAsia="Times New Roman" w:cs="Arial"/>
          <w:color w:val="353838"/>
          <w:szCs w:val="20"/>
          <w:lang w:eastAsia="hu-HU"/>
        </w:rPr>
        <w:t>. mellék</w:t>
      </w:r>
    </w:p>
    <w:p w:rsidR="006741B7" w:rsidRPr="008A36E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b/>
          <w:szCs w:val="20"/>
        </w:rPr>
        <w:t xml:space="preserve">Népegészségügyi </w:t>
      </w:r>
      <w:r>
        <w:rPr>
          <w:rFonts w:cs="Arial"/>
          <w:b/>
          <w:szCs w:val="20"/>
        </w:rPr>
        <w:t>Fő</w:t>
      </w:r>
      <w:r w:rsidRPr="00100751">
        <w:rPr>
          <w:rFonts w:cs="Arial"/>
          <w:b/>
          <w:szCs w:val="20"/>
        </w:rPr>
        <w:t>osztály</w:t>
      </w:r>
      <w:r w:rsidRPr="00100751">
        <w:rPr>
          <w:rFonts w:cs="Arial"/>
          <w:szCs w:val="20"/>
        </w:rPr>
        <w:t>: 06-42-501-008</w:t>
      </w:r>
    </w:p>
    <w:p w:rsidR="006741B7" w:rsidRPr="00100751" w:rsidRDefault="006741B7" w:rsidP="006741B7">
      <w:pPr>
        <w:rPr>
          <w:rFonts w:cs="Arial"/>
          <w:szCs w:val="20"/>
        </w:rPr>
      </w:pPr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b/>
          <w:szCs w:val="20"/>
        </w:rPr>
        <w:t>Foglalkoztatási Főosztály Munkaügyi és Munkavédelmi Főosztály</w:t>
      </w:r>
      <w:r w:rsidRPr="00100751">
        <w:rPr>
          <w:rFonts w:cs="Arial"/>
          <w:szCs w:val="20"/>
        </w:rPr>
        <w:t>:</w:t>
      </w:r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szCs w:val="20"/>
        </w:rPr>
        <w:t>Foglalkoztatási ügyek: 06-42-501-015; 06-42-597-057</w:t>
      </w:r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szCs w:val="20"/>
        </w:rPr>
        <w:t xml:space="preserve">Munkavédelem: </w:t>
      </w:r>
      <w:hyperlink r:id="rId16" w:history="1">
        <w:r w:rsidRPr="00100751">
          <w:rPr>
            <w:rStyle w:val="Hiperhivatkozs"/>
            <w:rFonts w:cs="Arial"/>
            <w:szCs w:val="20"/>
          </w:rPr>
          <w:t>42/501-800</w:t>
        </w:r>
      </w:hyperlink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szCs w:val="20"/>
        </w:rPr>
        <w:t xml:space="preserve">Munkaügy: </w:t>
      </w:r>
      <w:hyperlink r:id="rId17" w:history="1">
        <w:r w:rsidRPr="00100751">
          <w:rPr>
            <w:rStyle w:val="Hiperhivatkozs"/>
            <w:rFonts w:cs="Arial"/>
            <w:szCs w:val="20"/>
          </w:rPr>
          <w:t>42/407-511</w:t>
        </w:r>
      </w:hyperlink>
      <w:r w:rsidRPr="00100751">
        <w:rPr>
          <w:rFonts w:cs="Arial"/>
          <w:szCs w:val="20"/>
        </w:rPr>
        <w:t xml:space="preserve"> </w:t>
      </w:r>
    </w:p>
    <w:p w:rsidR="006741B7" w:rsidRPr="00100751" w:rsidRDefault="006741B7" w:rsidP="006741B7">
      <w:pPr>
        <w:rPr>
          <w:rFonts w:cs="Arial"/>
          <w:szCs w:val="20"/>
        </w:rPr>
      </w:pPr>
    </w:p>
    <w:p w:rsidR="006741B7" w:rsidRPr="00100751" w:rsidRDefault="006741B7" w:rsidP="006741B7">
      <w:pPr>
        <w:rPr>
          <w:rFonts w:cs="Arial"/>
          <w:b/>
          <w:color w:val="353838"/>
          <w:szCs w:val="20"/>
        </w:rPr>
      </w:pPr>
      <w:r>
        <w:rPr>
          <w:rFonts w:cs="Arial"/>
          <w:b/>
          <w:color w:val="353838"/>
          <w:szCs w:val="20"/>
        </w:rPr>
        <w:t>Agrárügyi</w:t>
      </w:r>
      <w:r w:rsidRPr="00100751">
        <w:rPr>
          <w:rFonts w:cs="Arial"/>
          <w:b/>
          <w:color w:val="353838"/>
          <w:szCs w:val="20"/>
        </w:rPr>
        <w:t xml:space="preserve"> Főosztály</w:t>
      </w:r>
    </w:p>
    <w:p w:rsidR="006741B7" w:rsidRPr="00100751" w:rsidRDefault="006741B7" w:rsidP="006741B7">
      <w:pPr>
        <w:rPr>
          <w:rFonts w:cs="Arial"/>
          <w:color w:val="353838"/>
          <w:szCs w:val="20"/>
        </w:rPr>
      </w:pPr>
      <w:r w:rsidRPr="00100751">
        <w:rPr>
          <w:rStyle w:val="Kiemels2"/>
          <w:rFonts w:cs="Arial"/>
          <w:b w:val="0"/>
          <w:color w:val="353838"/>
          <w:szCs w:val="20"/>
        </w:rPr>
        <w:t xml:space="preserve">Növény-és talajvédelmi, növényegészségügyi feladatok: </w:t>
      </w:r>
      <w:hyperlink r:id="rId18" w:history="1">
        <w:r w:rsidRPr="00100751">
          <w:rPr>
            <w:rStyle w:val="Hiperhivatkozs"/>
            <w:rFonts w:cs="Arial"/>
            <w:szCs w:val="20"/>
          </w:rPr>
          <w:t>42/508-460</w:t>
        </w:r>
      </w:hyperlink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Style w:val="Kiemels2"/>
          <w:rFonts w:cs="Arial"/>
          <w:b w:val="0"/>
          <w:color w:val="353838"/>
          <w:szCs w:val="20"/>
        </w:rPr>
        <w:t xml:space="preserve">Földművelésügyi feladatok: </w:t>
      </w:r>
      <w:hyperlink r:id="rId19" w:history="1">
        <w:r w:rsidRPr="00100751">
          <w:rPr>
            <w:rStyle w:val="Hiperhivatkozs"/>
            <w:rFonts w:cs="Arial"/>
            <w:szCs w:val="20"/>
          </w:rPr>
          <w:t>42/594-123</w:t>
        </w:r>
      </w:hyperlink>
    </w:p>
    <w:p w:rsidR="006741B7" w:rsidRPr="00100751" w:rsidRDefault="006741B7" w:rsidP="006741B7">
      <w:pPr>
        <w:rPr>
          <w:rStyle w:val="Kiemels2"/>
          <w:rFonts w:cs="Arial"/>
          <w:color w:val="353838"/>
          <w:szCs w:val="20"/>
        </w:rPr>
      </w:pPr>
    </w:p>
    <w:p w:rsidR="006741B7" w:rsidRPr="00100751" w:rsidRDefault="006741B7" w:rsidP="006741B7">
      <w:pPr>
        <w:rPr>
          <w:rStyle w:val="Kiemels2"/>
          <w:rFonts w:cs="Arial"/>
          <w:b w:val="0"/>
          <w:color w:val="353838"/>
          <w:szCs w:val="20"/>
        </w:rPr>
      </w:pPr>
      <w:r w:rsidRPr="00100751">
        <w:rPr>
          <w:rStyle w:val="Kiemels2"/>
          <w:rFonts w:cs="Arial"/>
          <w:color w:val="353838"/>
          <w:szCs w:val="20"/>
        </w:rPr>
        <w:t xml:space="preserve">Környezetvédelmi és Természetvédelmi Főosztály: </w:t>
      </w:r>
      <w:r w:rsidRPr="00100751">
        <w:rPr>
          <w:rStyle w:val="Kiemels2"/>
          <w:rFonts w:cs="Arial"/>
          <w:b w:val="0"/>
          <w:color w:val="353838"/>
          <w:szCs w:val="20"/>
        </w:rPr>
        <w:t>06-42-598-930</w:t>
      </w:r>
    </w:p>
    <w:p w:rsidR="006741B7" w:rsidRPr="00100751" w:rsidRDefault="006741B7" w:rsidP="006741B7">
      <w:pPr>
        <w:rPr>
          <w:rFonts w:cs="Arial"/>
          <w:szCs w:val="20"/>
        </w:rPr>
      </w:pPr>
      <w:r w:rsidRPr="00100751">
        <w:rPr>
          <w:rFonts w:cs="Arial"/>
          <w:b/>
          <w:szCs w:val="20"/>
        </w:rPr>
        <w:t>Élelmiszerlánc-biztonsági és Állategészségügyi Főosztály</w:t>
      </w:r>
      <w:r w:rsidRPr="00100751">
        <w:rPr>
          <w:rFonts w:cs="Arial"/>
          <w:szCs w:val="20"/>
        </w:rPr>
        <w:t xml:space="preserve">: </w:t>
      </w:r>
    </w:p>
    <w:p w:rsidR="006741B7" w:rsidRPr="00D70707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D70707">
        <w:rPr>
          <w:rFonts w:eastAsia="Times New Roman" w:cs="Arial"/>
          <w:color w:val="353838"/>
          <w:szCs w:val="20"/>
          <w:lang w:eastAsia="hu-HU"/>
        </w:rPr>
        <w:t xml:space="preserve">Élelmiszer-biztonsági ügyek: </w:t>
      </w:r>
      <w:hyperlink r:id="rId20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06 30 4957110</w:t>
        </w:r>
      </w:hyperlink>
    </w:p>
    <w:p w:rsidR="006741B7" w:rsidRPr="00D70707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D70707">
        <w:rPr>
          <w:rFonts w:eastAsia="Times New Roman" w:cs="Arial"/>
          <w:color w:val="353838"/>
          <w:szCs w:val="20"/>
          <w:lang w:eastAsia="hu-HU"/>
        </w:rPr>
        <w:t xml:space="preserve">Állategészségügyi, állatvédelmi ügyek: </w:t>
      </w:r>
      <w:hyperlink r:id="rId21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06 30 9436956</w:t>
        </w:r>
      </w:hyperlink>
    </w:p>
    <w:p w:rsidR="006741B7" w:rsidRPr="00D70707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D70707">
        <w:rPr>
          <w:rFonts w:eastAsia="Times New Roman" w:cs="Arial"/>
          <w:color w:val="353838"/>
          <w:szCs w:val="20"/>
          <w:lang w:eastAsia="hu-HU"/>
        </w:rPr>
        <w:t xml:space="preserve">TIR, ENAR: </w:t>
      </w:r>
      <w:hyperlink r:id="rId22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 42 598-970</w:t>
        </w:r>
      </w:hyperlink>
    </w:p>
    <w:p w:rsidR="006741B7" w:rsidRPr="00100751" w:rsidRDefault="006741B7" w:rsidP="006741B7">
      <w:pPr>
        <w:rPr>
          <w:rFonts w:cs="Arial"/>
          <w:szCs w:val="20"/>
        </w:rPr>
      </w:pPr>
    </w:p>
    <w:p w:rsidR="006741B7" w:rsidRPr="00100751" w:rsidRDefault="006741B7" w:rsidP="006741B7">
      <w:pPr>
        <w:rPr>
          <w:rFonts w:cs="Arial"/>
          <w:b/>
          <w:szCs w:val="20"/>
        </w:rPr>
      </w:pPr>
      <w:r w:rsidRPr="00100751">
        <w:rPr>
          <w:rFonts w:cs="Arial"/>
          <w:b/>
          <w:szCs w:val="20"/>
        </w:rPr>
        <w:t>Családtámogatási és Társadalombiztosítási Főosztály:</w:t>
      </w:r>
    </w:p>
    <w:p w:rsidR="006741B7" w:rsidRPr="00100751" w:rsidRDefault="006741B7" w:rsidP="006741B7">
      <w:pPr>
        <w:jc w:val="both"/>
        <w:rPr>
          <w:rFonts w:cs="Arial"/>
          <w:szCs w:val="20"/>
        </w:rPr>
      </w:pPr>
      <w:r w:rsidRPr="00100751">
        <w:rPr>
          <w:rFonts w:cs="Arial"/>
          <w:szCs w:val="20"/>
        </w:rPr>
        <w:t>Adategyeztetési és Nyugdíjbiztosítási Osztály: 06-</w:t>
      </w:r>
      <w:hyperlink r:id="rId23" w:history="1">
        <w:r w:rsidRPr="00100751">
          <w:rPr>
            <w:rStyle w:val="Hiperhivatkozs"/>
            <w:rFonts w:cs="Arial"/>
            <w:szCs w:val="20"/>
          </w:rPr>
          <w:t>42/551-564</w:t>
        </w:r>
      </w:hyperlink>
    </w:p>
    <w:p w:rsidR="006741B7" w:rsidRPr="00100751" w:rsidRDefault="006741B7" w:rsidP="006741B7">
      <w:pPr>
        <w:shd w:val="clear" w:color="auto" w:fill="FFFFFF"/>
        <w:spacing w:line="240" w:lineRule="exact"/>
        <w:rPr>
          <w:rFonts w:cs="Arial"/>
          <w:szCs w:val="20"/>
        </w:rPr>
      </w:pPr>
      <w:r w:rsidRPr="00100751">
        <w:rPr>
          <w:rFonts w:cs="Arial"/>
          <w:szCs w:val="20"/>
        </w:rPr>
        <w:t>Rehabilitációs Ellátási és Szakértői Osztály: 06-</w:t>
      </w:r>
      <w:hyperlink r:id="rId24" w:history="1">
        <w:r w:rsidRPr="00100751">
          <w:rPr>
            <w:rStyle w:val="Hiperhivatkozs"/>
            <w:rFonts w:cs="Arial"/>
            <w:szCs w:val="20"/>
          </w:rPr>
          <w:t>42/795-600</w:t>
        </w:r>
      </w:hyperlink>
    </w:p>
    <w:p w:rsidR="006741B7" w:rsidRPr="00100751" w:rsidRDefault="006741B7" w:rsidP="006741B7">
      <w:pPr>
        <w:jc w:val="both"/>
        <w:rPr>
          <w:rFonts w:cs="Arial"/>
          <w:szCs w:val="20"/>
        </w:rPr>
      </w:pPr>
      <w:r w:rsidRPr="00100751">
        <w:rPr>
          <w:rFonts w:cs="Arial"/>
          <w:szCs w:val="20"/>
        </w:rPr>
        <w:t>Egészségbiztosítási Osztály: 06-</w:t>
      </w:r>
      <w:hyperlink r:id="rId25" w:history="1">
        <w:r w:rsidRPr="00100751">
          <w:rPr>
            <w:rStyle w:val="Hiperhivatkozs"/>
            <w:rFonts w:cs="Arial"/>
            <w:szCs w:val="20"/>
          </w:rPr>
          <w:t>42/795-870</w:t>
        </w:r>
      </w:hyperlink>
    </w:p>
    <w:p w:rsidR="006741B7" w:rsidRPr="00100751" w:rsidRDefault="006741B7" w:rsidP="006741B7">
      <w:pPr>
        <w:jc w:val="both"/>
        <w:rPr>
          <w:rFonts w:cs="Arial"/>
          <w:szCs w:val="20"/>
        </w:rPr>
      </w:pPr>
      <w:r w:rsidRPr="00100751">
        <w:rPr>
          <w:rFonts w:cs="Arial"/>
          <w:szCs w:val="20"/>
        </w:rPr>
        <w:t xml:space="preserve">Egészségbiztosítási Pénzellátások Osztálya: </w:t>
      </w:r>
      <w:hyperlink r:id="rId26" w:history="1">
        <w:r w:rsidRPr="00100751">
          <w:rPr>
            <w:rStyle w:val="Hiperhivatkozs"/>
            <w:rFonts w:cs="Arial"/>
            <w:szCs w:val="20"/>
          </w:rPr>
          <w:t>06-42/795-887</w:t>
        </w:r>
      </w:hyperlink>
      <w:r w:rsidRPr="00100751">
        <w:rPr>
          <w:rFonts w:cs="Arial"/>
          <w:szCs w:val="20"/>
        </w:rPr>
        <w:t xml:space="preserve"> </w:t>
      </w:r>
    </w:p>
    <w:p w:rsidR="006741B7" w:rsidRPr="00100751" w:rsidRDefault="006741B7" w:rsidP="006741B7">
      <w:pPr>
        <w:jc w:val="both"/>
        <w:rPr>
          <w:rFonts w:cs="Arial"/>
          <w:szCs w:val="20"/>
        </w:rPr>
      </w:pPr>
      <w:r w:rsidRPr="00100751">
        <w:rPr>
          <w:rFonts w:cs="Arial"/>
          <w:szCs w:val="20"/>
        </w:rPr>
        <w:t>Egészségbiztosítási Nyilvántartási és Lakástámogatási Osztály: 06-42/795-878</w:t>
      </w:r>
    </w:p>
    <w:p w:rsidR="006741B7" w:rsidRPr="00100751" w:rsidRDefault="006741B7" w:rsidP="006741B7">
      <w:pPr>
        <w:jc w:val="both"/>
        <w:rPr>
          <w:rFonts w:cs="Arial"/>
          <w:szCs w:val="20"/>
        </w:rPr>
      </w:pPr>
      <w:r w:rsidRPr="00100751">
        <w:rPr>
          <w:rFonts w:cs="Arial"/>
          <w:szCs w:val="20"/>
        </w:rPr>
        <w:lastRenderedPageBreak/>
        <w:t>Nyugdíj Nyilvántartási és Ellenőrzési Osztály: 06-42/551-508</w:t>
      </w:r>
    </w:p>
    <w:p w:rsidR="006741B7" w:rsidRPr="00100751" w:rsidRDefault="006741B7" w:rsidP="006741B7">
      <w:pPr>
        <w:jc w:val="both"/>
        <w:rPr>
          <w:rFonts w:cs="Arial"/>
          <w:b/>
          <w:szCs w:val="20"/>
        </w:rPr>
      </w:pPr>
    </w:p>
    <w:p w:rsidR="006741B7" w:rsidRPr="00100751" w:rsidRDefault="006741B7" w:rsidP="006741B7">
      <w:pPr>
        <w:jc w:val="both"/>
        <w:rPr>
          <w:rFonts w:cs="Arial"/>
          <w:b/>
          <w:szCs w:val="20"/>
        </w:rPr>
      </w:pPr>
      <w:r w:rsidRPr="00100751">
        <w:rPr>
          <w:rFonts w:eastAsia="Calibri" w:cs="Arial"/>
          <w:b/>
          <w:szCs w:val="20"/>
        </w:rPr>
        <w:t>Gyámügyi és Igazságügyi Főosztály</w:t>
      </w:r>
    </w:p>
    <w:p w:rsidR="006741B7" w:rsidRPr="00100751" w:rsidRDefault="006741B7" w:rsidP="006741B7">
      <w:pPr>
        <w:spacing w:after="160" w:line="259" w:lineRule="auto"/>
        <w:jc w:val="both"/>
        <w:rPr>
          <w:rFonts w:cs="Arial"/>
          <w:szCs w:val="20"/>
        </w:rPr>
      </w:pPr>
      <w:r w:rsidRPr="00100751">
        <w:rPr>
          <w:rFonts w:eastAsia="Calibri" w:cs="Arial"/>
          <w:szCs w:val="20"/>
        </w:rPr>
        <w:t>Jogi segítségnyújtás, Áldozatsegítés, Családi csődvédelem</w:t>
      </w:r>
      <w:r w:rsidRPr="00100751">
        <w:rPr>
          <w:rFonts w:cs="Arial"/>
          <w:szCs w:val="20"/>
        </w:rPr>
        <w:t xml:space="preserve">: </w:t>
      </w:r>
      <w:r w:rsidRPr="00100751">
        <w:rPr>
          <w:rFonts w:eastAsia="Calibri" w:cs="Arial"/>
          <w:szCs w:val="20"/>
        </w:rPr>
        <w:t>06/42/597-670</w:t>
      </w:r>
      <w:r w:rsidRPr="00100751">
        <w:rPr>
          <w:rFonts w:cs="Arial"/>
          <w:szCs w:val="20"/>
        </w:rPr>
        <w:t xml:space="preserve">; </w:t>
      </w:r>
      <w:r w:rsidRPr="00100751">
        <w:rPr>
          <w:rFonts w:eastAsia="Calibri" w:cs="Arial"/>
          <w:szCs w:val="20"/>
        </w:rPr>
        <w:t>06/42/896-102</w:t>
      </w:r>
    </w:p>
    <w:p w:rsidR="006741B7" w:rsidRPr="00100751" w:rsidRDefault="006741B7" w:rsidP="006741B7">
      <w:pPr>
        <w:spacing w:after="160" w:line="259" w:lineRule="auto"/>
        <w:rPr>
          <w:rFonts w:cs="Arial"/>
          <w:szCs w:val="20"/>
        </w:rPr>
      </w:pPr>
      <w:r w:rsidRPr="00100751">
        <w:rPr>
          <w:rFonts w:eastAsia="Calibri" w:cs="Arial"/>
          <w:szCs w:val="20"/>
        </w:rPr>
        <w:t>Pártfogó felügyelői szakterület</w:t>
      </w:r>
      <w:r w:rsidRPr="00100751">
        <w:rPr>
          <w:rFonts w:cs="Arial"/>
          <w:szCs w:val="20"/>
        </w:rPr>
        <w:t xml:space="preserve">: </w:t>
      </w:r>
      <w:r w:rsidRPr="00100751">
        <w:rPr>
          <w:rFonts w:eastAsia="Calibri" w:cs="Arial"/>
          <w:szCs w:val="20"/>
        </w:rPr>
        <w:t>06/42/597-670</w:t>
      </w:r>
      <w:r w:rsidRPr="00100751">
        <w:rPr>
          <w:rFonts w:cs="Arial"/>
          <w:szCs w:val="20"/>
        </w:rPr>
        <w:t xml:space="preserve">; </w:t>
      </w:r>
      <w:r w:rsidRPr="00100751">
        <w:rPr>
          <w:rFonts w:eastAsia="Calibri" w:cs="Arial"/>
          <w:szCs w:val="20"/>
        </w:rPr>
        <w:t>06/42/597-676</w:t>
      </w:r>
    </w:p>
    <w:p w:rsidR="006741B7" w:rsidRPr="00100751" w:rsidRDefault="006741B7" w:rsidP="006741B7">
      <w:pPr>
        <w:rPr>
          <w:rFonts w:eastAsia="Calibri" w:cs="Arial"/>
          <w:szCs w:val="20"/>
        </w:rPr>
      </w:pPr>
      <w:r w:rsidRPr="00100751">
        <w:rPr>
          <w:rFonts w:cs="Arial"/>
          <w:szCs w:val="20"/>
        </w:rPr>
        <w:t xml:space="preserve">Szociális és Gyámügyi feladatok: </w:t>
      </w:r>
      <w:r w:rsidRPr="00100751">
        <w:rPr>
          <w:rFonts w:eastAsia="Calibri" w:cs="Arial"/>
          <w:szCs w:val="20"/>
        </w:rPr>
        <w:t>06/42/599-380</w:t>
      </w:r>
      <w:r w:rsidRPr="00100751">
        <w:rPr>
          <w:rFonts w:cs="Arial"/>
          <w:szCs w:val="20"/>
        </w:rPr>
        <w:t xml:space="preserve">; </w:t>
      </w:r>
      <w:r w:rsidRPr="00100751">
        <w:rPr>
          <w:rFonts w:eastAsia="Calibri" w:cs="Arial"/>
          <w:szCs w:val="20"/>
        </w:rPr>
        <w:t>06/42/599-694</w:t>
      </w:r>
    </w:p>
    <w:p w:rsidR="006741B7" w:rsidRDefault="006741B7" w:rsidP="006741B7">
      <w:pPr>
        <w:rPr>
          <w:rFonts w:cs="Arial"/>
          <w:b/>
          <w:color w:val="353838"/>
          <w:szCs w:val="20"/>
        </w:rPr>
      </w:pPr>
    </w:p>
    <w:p w:rsidR="006741B7" w:rsidRPr="00100751" w:rsidRDefault="006741B7" w:rsidP="006741B7">
      <w:pPr>
        <w:rPr>
          <w:rFonts w:cs="Arial"/>
          <w:b/>
          <w:color w:val="353838"/>
          <w:szCs w:val="20"/>
        </w:rPr>
      </w:pPr>
      <w:r w:rsidRPr="00100751">
        <w:rPr>
          <w:rFonts w:cs="Arial"/>
          <w:b/>
          <w:color w:val="353838"/>
          <w:szCs w:val="20"/>
        </w:rPr>
        <w:t>Építésügyi és Örökségvédelmi Főosztály</w:t>
      </w:r>
    </w:p>
    <w:p w:rsidR="006741B7" w:rsidRPr="00100751" w:rsidRDefault="006741B7" w:rsidP="006741B7">
      <w:pPr>
        <w:rPr>
          <w:rFonts w:cs="Arial"/>
          <w:color w:val="353838"/>
          <w:szCs w:val="20"/>
        </w:rPr>
      </w:pPr>
      <w:r w:rsidRPr="00100751">
        <w:rPr>
          <w:rFonts w:cs="Arial"/>
          <w:color w:val="353838"/>
          <w:szCs w:val="20"/>
        </w:rPr>
        <w:t xml:space="preserve">Építésügyi és építésfelügyeleti feladatok: </w:t>
      </w:r>
      <w:hyperlink r:id="rId27" w:history="1">
        <w:r w:rsidRPr="00100751">
          <w:rPr>
            <w:rStyle w:val="Hiperhivatkozs"/>
            <w:rFonts w:cs="Arial"/>
            <w:szCs w:val="20"/>
          </w:rPr>
          <w:t>06-42-599-617</w:t>
        </w:r>
      </w:hyperlink>
      <w:r w:rsidRPr="00100751">
        <w:rPr>
          <w:rFonts w:cs="Arial"/>
          <w:color w:val="353838"/>
          <w:szCs w:val="20"/>
        </w:rPr>
        <w:t xml:space="preserve"> </w:t>
      </w:r>
    </w:p>
    <w:p w:rsidR="006741B7" w:rsidRPr="00100751" w:rsidRDefault="006741B7" w:rsidP="006741B7">
      <w:pPr>
        <w:rPr>
          <w:rFonts w:cs="Arial"/>
          <w:color w:val="353838"/>
          <w:szCs w:val="20"/>
        </w:rPr>
      </w:pPr>
      <w:r w:rsidRPr="00100751">
        <w:rPr>
          <w:rFonts w:cs="Arial"/>
          <w:color w:val="353838"/>
          <w:szCs w:val="20"/>
        </w:rPr>
        <w:t xml:space="preserve">Építésügyi és Építésfelügyeleti Osztály 1. (Kisvárdai, Záhonyi, Vásárosnaményi járások illetékességi területei): </w:t>
      </w:r>
      <w:hyperlink r:id="rId28" w:history="1">
        <w:r w:rsidRPr="00100751">
          <w:rPr>
            <w:rStyle w:val="Hiperhivatkozs"/>
            <w:rFonts w:cs="Arial"/>
            <w:szCs w:val="20"/>
          </w:rPr>
          <w:t>06-45-795-012</w:t>
        </w:r>
      </w:hyperlink>
    </w:p>
    <w:p w:rsidR="006741B7" w:rsidRPr="00100751" w:rsidRDefault="006741B7" w:rsidP="006741B7">
      <w:pPr>
        <w:rPr>
          <w:rFonts w:cs="Arial"/>
          <w:color w:val="353838"/>
          <w:szCs w:val="20"/>
        </w:rPr>
      </w:pPr>
      <w:r w:rsidRPr="00100751">
        <w:rPr>
          <w:rFonts w:cs="Arial"/>
          <w:color w:val="353838"/>
          <w:szCs w:val="20"/>
        </w:rPr>
        <w:t>Építésügyi és Építésfelügyeleti Osztály 2. (Mátészalkai, Fehérgyarmati, Csengeri járások illetékességi területei) 06-44-795-673</w:t>
      </w:r>
    </w:p>
    <w:p w:rsidR="006741B7" w:rsidRPr="00100751" w:rsidRDefault="006741B7" w:rsidP="006741B7">
      <w:pPr>
        <w:rPr>
          <w:rFonts w:cs="Arial"/>
          <w:color w:val="353838"/>
          <w:szCs w:val="20"/>
        </w:rPr>
      </w:pPr>
      <w:r w:rsidRPr="00100751">
        <w:rPr>
          <w:rFonts w:cs="Arial"/>
          <w:color w:val="353838"/>
          <w:szCs w:val="20"/>
        </w:rPr>
        <w:t xml:space="preserve">Építésügyi és Építésfelügyeleti Osztály 3. (Nagykállói, Nyírbátori, </w:t>
      </w:r>
      <w:proofErr w:type="spellStart"/>
      <w:r w:rsidRPr="00100751">
        <w:rPr>
          <w:rFonts w:cs="Arial"/>
          <w:color w:val="353838"/>
          <w:szCs w:val="20"/>
        </w:rPr>
        <w:t>Baktalórántházi</w:t>
      </w:r>
      <w:proofErr w:type="spellEnd"/>
      <w:r w:rsidRPr="00100751">
        <w:rPr>
          <w:rFonts w:cs="Arial"/>
          <w:color w:val="353838"/>
          <w:szCs w:val="20"/>
        </w:rPr>
        <w:t xml:space="preserve"> járások illetékességi területei): </w:t>
      </w:r>
      <w:hyperlink r:id="rId29" w:history="1">
        <w:r w:rsidRPr="00100751">
          <w:rPr>
            <w:rStyle w:val="Hiperhivatkozs"/>
            <w:rFonts w:cs="Arial"/>
            <w:szCs w:val="20"/>
          </w:rPr>
          <w:t>06-42-795-026</w:t>
        </w:r>
      </w:hyperlink>
    </w:p>
    <w:p w:rsidR="006741B7" w:rsidRPr="0054279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542798">
        <w:rPr>
          <w:rFonts w:eastAsia="Times New Roman" w:cs="Arial"/>
          <w:color w:val="353838"/>
          <w:szCs w:val="20"/>
          <w:lang w:eastAsia="hu-HU"/>
        </w:rPr>
        <w:t>Felügyeleti Osztály (Szabolcs-Szatmár-Bereg Megye illetékességi területe)</w:t>
      </w:r>
      <w:r w:rsidRPr="00100751">
        <w:rPr>
          <w:rFonts w:eastAsia="Times New Roman" w:cs="Arial"/>
          <w:color w:val="353838"/>
          <w:szCs w:val="20"/>
          <w:lang w:eastAsia="hu-HU"/>
        </w:rPr>
        <w:t>:</w:t>
      </w:r>
      <w:hyperlink r:id="rId30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06-42-599-358</w:t>
        </w:r>
      </w:hyperlink>
    </w:p>
    <w:p w:rsidR="006741B7" w:rsidRPr="00100751" w:rsidRDefault="006741B7" w:rsidP="006741B7">
      <w:pPr>
        <w:rPr>
          <w:rFonts w:eastAsia="Calibri" w:cs="Arial"/>
          <w:b/>
          <w:szCs w:val="20"/>
        </w:rPr>
      </w:pPr>
    </w:p>
    <w:p w:rsidR="006741B7" w:rsidRPr="00100751" w:rsidRDefault="006741B7" w:rsidP="006741B7">
      <w:pPr>
        <w:rPr>
          <w:rFonts w:eastAsia="Calibri" w:cs="Arial"/>
          <w:b/>
          <w:szCs w:val="20"/>
        </w:rPr>
      </w:pPr>
      <w:r w:rsidRPr="00100751">
        <w:rPr>
          <w:rFonts w:eastAsia="Calibri" w:cs="Arial"/>
          <w:b/>
          <w:szCs w:val="20"/>
        </w:rPr>
        <w:t>Jogi, Humánpolitikai és Koordinációs Főosztály</w:t>
      </w:r>
    </w:p>
    <w:p w:rsidR="006741B7" w:rsidRPr="00100751" w:rsidRDefault="006741B7" w:rsidP="006741B7">
      <w:pPr>
        <w:rPr>
          <w:rFonts w:eastAsia="Calibri" w:cs="Arial"/>
          <w:szCs w:val="20"/>
        </w:rPr>
      </w:pPr>
      <w:r w:rsidRPr="00100751">
        <w:rPr>
          <w:rFonts w:eastAsia="Calibri" w:cs="Arial"/>
          <w:szCs w:val="20"/>
        </w:rPr>
        <w:t>Jogi és peres ügyek: 06-42-795-758</w:t>
      </w:r>
    </w:p>
    <w:p w:rsidR="006741B7" w:rsidRPr="00100751" w:rsidRDefault="006741B7" w:rsidP="006741B7">
      <w:pPr>
        <w:rPr>
          <w:rFonts w:eastAsia="Calibri" w:cs="Arial"/>
          <w:szCs w:val="20"/>
        </w:rPr>
      </w:pPr>
      <w:r w:rsidRPr="00100751">
        <w:rPr>
          <w:rFonts w:eastAsia="Calibri" w:cs="Arial"/>
          <w:szCs w:val="20"/>
        </w:rPr>
        <w:t>Humánpolitikai ügyek: 06-42-599-642</w:t>
      </w:r>
    </w:p>
    <w:p w:rsidR="006741B7" w:rsidRDefault="006741B7" w:rsidP="00DA18A9">
      <w:pPr>
        <w:rPr>
          <w:rFonts w:eastAsia="Calibri" w:cs="Arial"/>
          <w:szCs w:val="20"/>
        </w:rPr>
      </w:pPr>
      <w:r w:rsidRPr="00100751">
        <w:rPr>
          <w:rFonts w:eastAsia="Calibri" w:cs="Arial"/>
          <w:szCs w:val="20"/>
        </w:rPr>
        <w:t>Koordinációs ügyek:06-42-599-636</w:t>
      </w:r>
    </w:p>
    <w:p w:rsidR="00DA18A9" w:rsidRPr="00100751" w:rsidRDefault="00DA18A9" w:rsidP="00DA18A9">
      <w:pPr>
        <w:rPr>
          <w:rFonts w:eastAsia="Calibri" w:cs="Arial"/>
          <w:szCs w:val="20"/>
        </w:rPr>
      </w:pPr>
    </w:p>
    <w:p w:rsidR="006741B7" w:rsidRPr="00100751" w:rsidRDefault="006741B7" w:rsidP="006741B7">
      <w:pPr>
        <w:jc w:val="both"/>
        <w:rPr>
          <w:rFonts w:cs="Arial"/>
          <w:b/>
          <w:color w:val="353838"/>
          <w:szCs w:val="20"/>
        </w:rPr>
      </w:pPr>
      <w:r w:rsidRPr="00100751">
        <w:rPr>
          <w:rFonts w:cs="Arial"/>
          <w:b/>
          <w:color w:val="353838"/>
          <w:szCs w:val="20"/>
        </w:rPr>
        <w:t>Pénzügyi és Gazdálkodási Főosztály</w:t>
      </w:r>
    </w:p>
    <w:p w:rsidR="006741B7" w:rsidRPr="0054279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542798">
        <w:rPr>
          <w:rFonts w:eastAsia="Times New Roman" w:cs="Arial"/>
          <w:color w:val="353838"/>
          <w:szCs w:val="20"/>
          <w:lang w:eastAsia="hu-HU"/>
        </w:rPr>
        <w:t xml:space="preserve">Számlázással kapcsolatos </w:t>
      </w:r>
      <w:r w:rsidRPr="00100751">
        <w:rPr>
          <w:rFonts w:eastAsia="Times New Roman" w:cs="Arial"/>
          <w:color w:val="353838"/>
          <w:szCs w:val="20"/>
          <w:lang w:eastAsia="hu-HU"/>
        </w:rPr>
        <w:t>ügyek</w:t>
      </w:r>
      <w:r w:rsidRPr="00542798">
        <w:rPr>
          <w:rFonts w:eastAsia="Times New Roman" w:cs="Arial"/>
          <w:color w:val="353838"/>
          <w:szCs w:val="20"/>
          <w:lang w:eastAsia="hu-HU"/>
        </w:rPr>
        <w:t xml:space="preserve">: </w:t>
      </w:r>
      <w:hyperlink r:id="rId31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42/599-666</w:t>
        </w:r>
      </w:hyperlink>
    </w:p>
    <w:p w:rsidR="006741B7" w:rsidRPr="00542798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542798">
        <w:rPr>
          <w:rFonts w:eastAsia="Times New Roman" w:cs="Arial"/>
          <w:color w:val="353838"/>
          <w:szCs w:val="20"/>
          <w:lang w:eastAsia="hu-HU"/>
        </w:rPr>
        <w:t>Szociális ellátások</w:t>
      </w:r>
      <w:r w:rsidRPr="00100751">
        <w:rPr>
          <w:rFonts w:eastAsia="Times New Roman" w:cs="Arial"/>
          <w:color w:val="353838"/>
          <w:szCs w:val="20"/>
          <w:lang w:eastAsia="hu-HU"/>
        </w:rPr>
        <w:t>kal kapcsolatos</w:t>
      </w:r>
      <w:r w:rsidRPr="00542798">
        <w:rPr>
          <w:rFonts w:eastAsia="Times New Roman" w:cs="Arial"/>
          <w:color w:val="353838"/>
          <w:szCs w:val="20"/>
          <w:lang w:eastAsia="hu-HU"/>
        </w:rPr>
        <w:t xml:space="preserve">: </w:t>
      </w:r>
      <w:hyperlink r:id="rId32" w:history="1">
        <w:r w:rsidRPr="00100751">
          <w:rPr>
            <w:rFonts w:eastAsia="Times New Roman" w:cs="Arial"/>
            <w:color w:val="0000FF"/>
            <w:szCs w:val="20"/>
            <w:u w:val="single"/>
            <w:lang w:eastAsia="hu-HU"/>
          </w:rPr>
          <w:t>42/599-652</w:t>
        </w:r>
      </w:hyperlink>
    </w:p>
    <w:p w:rsidR="006741B7" w:rsidRPr="00100751" w:rsidRDefault="006741B7" w:rsidP="006741B7">
      <w:pPr>
        <w:jc w:val="both"/>
        <w:rPr>
          <w:rFonts w:eastAsia="Calibri" w:cs="Arial"/>
          <w:b/>
          <w:szCs w:val="20"/>
        </w:rPr>
      </w:pPr>
    </w:p>
    <w:p w:rsidR="006741B7" w:rsidRPr="00100751" w:rsidRDefault="006741B7" w:rsidP="006741B7">
      <w:pPr>
        <w:jc w:val="both"/>
        <w:rPr>
          <w:rFonts w:eastAsia="Calibri" w:cs="Arial"/>
          <w:b/>
          <w:szCs w:val="20"/>
        </w:rPr>
      </w:pPr>
      <w:r w:rsidRPr="00100751">
        <w:rPr>
          <w:rFonts w:eastAsia="Calibri" w:cs="Arial"/>
          <w:b/>
          <w:szCs w:val="20"/>
        </w:rPr>
        <w:t>Hatósági Főosztály</w:t>
      </w:r>
    </w:p>
    <w:p w:rsidR="006741B7" w:rsidRPr="00100751" w:rsidRDefault="006741B7" w:rsidP="006741B7">
      <w:pPr>
        <w:shd w:val="clear" w:color="auto" w:fill="F6F6F6"/>
        <w:rPr>
          <w:rFonts w:eastAsia="Times New Roman" w:cs="Arial"/>
          <w:bCs/>
          <w:color w:val="353838"/>
          <w:szCs w:val="20"/>
          <w:lang w:eastAsia="hu-HU"/>
        </w:rPr>
      </w:pPr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Törvényességi Felügyeleti </w:t>
      </w:r>
      <w:r>
        <w:rPr>
          <w:rFonts w:eastAsia="Times New Roman" w:cs="Arial"/>
          <w:bCs/>
          <w:color w:val="353838"/>
          <w:szCs w:val="20"/>
          <w:lang w:eastAsia="hu-HU"/>
        </w:rPr>
        <w:t>feladatok</w:t>
      </w:r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: </w:t>
      </w:r>
      <w:hyperlink r:id="rId33" w:history="1">
        <w:r w:rsidRPr="00100751">
          <w:rPr>
            <w:rFonts w:eastAsia="Times New Roman" w:cs="Arial"/>
            <w:bCs/>
            <w:color w:val="0000FF"/>
            <w:szCs w:val="20"/>
            <w:u w:val="single"/>
            <w:lang w:eastAsia="hu-HU"/>
          </w:rPr>
          <w:t>42/599-310</w:t>
        </w:r>
      </w:hyperlink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 </w:t>
      </w:r>
    </w:p>
    <w:p w:rsidR="006741B7" w:rsidRPr="00100751" w:rsidRDefault="006741B7" w:rsidP="006741B7">
      <w:pPr>
        <w:shd w:val="clear" w:color="auto" w:fill="F6F6F6"/>
        <w:rPr>
          <w:rFonts w:eastAsia="Times New Roman" w:cs="Arial"/>
          <w:bCs/>
          <w:color w:val="353838"/>
          <w:szCs w:val="20"/>
          <w:lang w:eastAsia="hu-HU"/>
        </w:rPr>
      </w:pPr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Oktatási és Hatósági </w:t>
      </w:r>
      <w:r>
        <w:rPr>
          <w:rFonts w:eastAsia="Times New Roman" w:cs="Arial"/>
          <w:bCs/>
          <w:color w:val="353838"/>
          <w:szCs w:val="20"/>
          <w:lang w:eastAsia="hu-HU"/>
        </w:rPr>
        <w:t>feladatok:</w:t>
      </w:r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 </w:t>
      </w:r>
      <w:hyperlink r:id="rId34" w:history="1">
        <w:r w:rsidRPr="00100751">
          <w:rPr>
            <w:rFonts w:eastAsia="Times New Roman" w:cs="Arial"/>
            <w:bCs/>
            <w:color w:val="0000FF"/>
            <w:szCs w:val="20"/>
            <w:u w:val="single"/>
            <w:lang w:eastAsia="hu-HU"/>
          </w:rPr>
          <w:t>42/599-321</w:t>
        </w:r>
      </w:hyperlink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 </w:t>
      </w:r>
    </w:p>
    <w:p w:rsidR="006741B7" w:rsidRPr="0020731A" w:rsidRDefault="006741B7" w:rsidP="006741B7">
      <w:pPr>
        <w:shd w:val="clear" w:color="auto" w:fill="F6F6F6"/>
        <w:rPr>
          <w:rFonts w:eastAsia="Times New Roman" w:cs="Arial"/>
          <w:color w:val="353838"/>
          <w:szCs w:val="20"/>
          <w:lang w:eastAsia="hu-HU"/>
        </w:rPr>
      </w:pPr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Felügyeleti Osztály </w:t>
      </w:r>
      <w:hyperlink r:id="rId35" w:history="1">
        <w:r w:rsidRPr="00100751">
          <w:rPr>
            <w:rFonts w:eastAsia="Times New Roman" w:cs="Arial"/>
            <w:bCs/>
            <w:color w:val="0000FF"/>
            <w:szCs w:val="20"/>
            <w:u w:val="single"/>
            <w:lang w:eastAsia="hu-HU"/>
          </w:rPr>
          <w:t>42/599-622</w:t>
        </w:r>
      </w:hyperlink>
      <w:r w:rsidRPr="00100751">
        <w:rPr>
          <w:rFonts w:eastAsia="Times New Roman" w:cs="Arial"/>
          <w:bCs/>
          <w:color w:val="353838"/>
          <w:szCs w:val="20"/>
          <w:lang w:eastAsia="hu-HU"/>
        </w:rPr>
        <w:t xml:space="preserve"> </w:t>
      </w:r>
    </w:p>
    <w:p w:rsidR="006741B7" w:rsidRDefault="006741B7" w:rsidP="006741B7">
      <w:pPr>
        <w:rPr>
          <w:rFonts w:cs="Arial"/>
          <w:b/>
          <w:szCs w:val="20"/>
        </w:rPr>
      </w:pPr>
    </w:p>
    <w:p w:rsidR="006741B7" w:rsidRDefault="006741B7" w:rsidP="006741B7">
      <w:pPr>
        <w:rPr>
          <w:rFonts w:cs="Arial"/>
          <w:b/>
          <w:szCs w:val="20"/>
        </w:rPr>
      </w:pPr>
      <w:r w:rsidRPr="002F6B66">
        <w:rPr>
          <w:rFonts w:cs="Arial"/>
          <w:b/>
          <w:szCs w:val="20"/>
        </w:rPr>
        <w:t>Földhivatali Főosztály</w:t>
      </w:r>
    </w:p>
    <w:p w:rsidR="00CF72F4" w:rsidRDefault="00CF72F4" w:rsidP="006741B7">
      <w:pPr>
        <w:rPr>
          <w:rFonts w:cs="Arial"/>
          <w:b/>
          <w:szCs w:val="20"/>
        </w:rPr>
      </w:pPr>
    </w:p>
    <w:p w:rsidR="00CF72F4" w:rsidRPr="002F6B66" w:rsidRDefault="00CF72F4" w:rsidP="00CF72F4">
      <w:pP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Földügyi Igazgatási Osztály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06-42-523-265</w:t>
      </w:r>
    </w:p>
    <w:p w:rsidR="00CF72F4" w:rsidRPr="002F6B66" w:rsidRDefault="00CF72F4" w:rsidP="00CF72F4">
      <w:pPr>
        <w:rPr>
          <w:rFonts w:ascii="Calibri" w:eastAsia="Times New Roman" w:hAnsi="Calibri" w:cs="Calibri"/>
          <w:b/>
          <w:bCs/>
          <w:sz w:val="22"/>
          <w:lang w:eastAsia="hu-HU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Földhivatali Osztály 1. (Fehérgyarmat)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06-44-510-858</w:t>
      </w:r>
    </w:p>
    <w:p w:rsidR="00CF72F4" w:rsidRPr="002F6B66" w:rsidRDefault="00CF72F4" w:rsidP="00CF72F4">
      <w:pPr>
        <w:rPr>
          <w:rFonts w:ascii="Calibri" w:hAnsi="Calibri" w:cs="Calibri"/>
          <w:sz w:val="22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Földhivatali Osztály 2. (Kisvárda)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06-45-500-951</w:t>
      </w:r>
    </w:p>
    <w:p w:rsidR="00CF72F4" w:rsidRDefault="00CF72F4" w:rsidP="00CF72F4">
      <w:pPr>
        <w:rPr>
          <w:rFonts w:cs="Arial"/>
          <w:b/>
          <w:szCs w:val="20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Földhivatali Osztály 3. (Mátészalka)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06-44-500-656</w:t>
      </w:r>
    </w:p>
    <w:p w:rsidR="00CF72F4" w:rsidRDefault="00CF72F4" w:rsidP="00CF72F4">
      <w:pPr>
        <w:rPr>
          <w:rFonts w:ascii="Calibri" w:hAnsi="Calibri" w:cs="Calibri"/>
          <w:sz w:val="22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Földhivatali Osztály 4. (Nyírbátor)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06-45-510-520</w:t>
      </w:r>
    </w:p>
    <w:p w:rsidR="00CF72F4" w:rsidRDefault="00CF72F4" w:rsidP="00CF72F4">
      <w:pPr>
        <w:rPr>
          <w:rFonts w:ascii="Calibri" w:hAnsi="Calibri" w:cs="Calibri"/>
          <w:sz w:val="22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Földhivatali Osztály 5. (Vásárosnamény)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06-45-570-750</w:t>
      </w:r>
    </w:p>
    <w:p w:rsidR="00CF72F4" w:rsidRDefault="00CF72F4" w:rsidP="00CF72F4">
      <w:pPr>
        <w:rPr>
          <w:rFonts w:ascii="Calibri" w:hAnsi="Calibri" w:cs="Calibri"/>
          <w:sz w:val="22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Ingatlan-nyilvántartási Osztály (Nyíregyháza)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 xml:space="preserve"> </w:t>
      </w:r>
      <w:r w:rsidRPr="002F6B66">
        <w:rPr>
          <w:rFonts w:ascii="Calibri" w:hAnsi="Calibri" w:cs="Calibri"/>
          <w:sz w:val="22"/>
        </w:rPr>
        <w:t>06-42-523-215 / 523-226</w:t>
      </w:r>
    </w:p>
    <w:p w:rsidR="000C6C88" w:rsidRPr="00DA18A9" w:rsidRDefault="00CF72F4">
      <w:pPr>
        <w:rPr>
          <w:rFonts w:ascii="Calibri" w:hAnsi="Calibri" w:cs="Calibri"/>
          <w:sz w:val="22"/>
        </w:rPr>
      </w:pPr>
      <w:r w:rsidRPr="002F6B66">
        <w:rPr>
          <w:rFonts w:ascii="Calibri" w:eastAsia="Times New Roman" w:hAnsi="Calibri" w:cs="Calibri"/>
          <w:b/>
          <w:bCs/>
          <w:color w:val="000000"/>
          <w:sz w:val="22"/>
          <w:lang w:eastAsia="hu-HU"/>
        </w:rPr>
        <w:t>Földmérési és Földügyi Osztály (Nyíregyháza)</w:t>
      </w:r>
      <w:r>
        <w:t xml:space="preserve"> </w:t>
      </w:r>
      <w:r w:rsidRPr="002F6B66">
        <w:rPr>
          <w:rFonts w:ascii="Calibri" w:eastAsia="Times New Roman" w:hAnsi="Calibri" w:cs="Calibri"/>
          <w:bCs/>
          <w:color w:val="000000"/>
          <w:sz w:val="22"/>
          <w:lang w:eastAsia="hu-HU"/>
        </w:rPr>
        <w:t>06-42-523-204</w:t>
      </w:r>
    </w:p>
    <w:sectPr w:rsidR="000C6C88" w:rsidRPr="00DA18A9" w:rsidSect="00BE6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8F"/>
    <w:rsid w:val="00080F04"/>
    <w:rsid w:val="000C6C88"/>
    <w:rsid w:val="00240C04"/>
    <w:rsid w:val="00292EFF"/>
    <w:rsid w:val="0036115F"/>
    <w:rsid w:val="0039396F"/>
    <w:rsid w:val="004174AA"/>
    <w:rsid w:val="00603B2D"/>
    <w:rsid w:val="00635DDC"/>
    <w:rsid w:val="006741B7"/>
    <w:rsid w:val="00722D55"/>
    <w:rsid w:val="007A2280"/>
    <w:rsid w:val="007F0F85"/>
    <w:rsid w:val="00A841C8"/>
    <w:rsid w:val="00BE666A"/>
    <w:rsid w:val="00C751D9"/>
    <w:rsid w:val="00CC78EC"/>
    <w:rsid w:val="00CF72F4"/>
    <w:rsid w:val="00D237B3"/>
    <w:rsid w:val="00DA18A9"/>
    <w:rsid w:val="00DD59CB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EF41-1E4A-4417-9DD9-916F07D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9CB"/>
  </w:style>
  <w:style w:type="paragraph" w:styleId="Cmsor1">
    <w:name w:val="heading 1"/>
    <w:basedOn w:val="Norml"/>
    <w:link w:val="Cmsor1Char"/>
    <w:uiPriority w:val="9"/>
    <w:qFormat/>
    <w:rsid w:val="00F72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2C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A228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A228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CC78EC"/>
  </w:style>
  <w:style w:type="character" w:styleId="Kiemels2">
    <w:name w:val="Strong"/>
    <w:basedOn w:val="Bekezdsalapbettpusa"/>
    <w:uiPriority w:val="22"/>
    <w:qFormat/>
    <w:rsid w:val="00240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4500950" TargetMode="External"/><Relationship Id="rId13" Type="http://schemas.openxmlformats.org/officeDocument/2006/relationships/hyperlink" Target="tel:0642501624" TargetMode="External"/><Relationship Id="rId18" Type="http://schemas.openxmlformats.org/officeDocument/2006/relationships/hyperlink" Target="tel:42508460" TargetMode="External"/><Relationship Id="rId26" Type="http://schemas.openxmlformats.org/officeDocument/2006/relationships/hyperlink" Target="tel:0642795887" TargetMode="External"/><Relationship Id="rId3" Type="http://schemas.openxmlformats.org/officeDocument/2006/relationships/settings" Target="settings.xml"/><Relationship Id="rId21" Type="http://schemas.openxmlformats.org/officeDocument/2006/relationships/hyperlink" Target="tel:06309436956" TargetMode="External"/><Relationship Id="rId34" Type="http://schemas.openxmlformats.org/officeDocument/2006/relationships/hyperlink" Target="tel:42599321" TargetMode="External"/><Relationship Id="rId7" Type="http://schemas.openxmlformats.org/officeDocument/2006/relationships/hyperlink" Target="http://www.kormanyhivatal.hu/hu/szabolcs-szatmar-bereg" TargetMode="External"/><Relationship Id="rId12" Type="http://schemas.openxmlformats.org/officeDocument/2006/relationships/hyperlink" Target="tel:0642501620" TargetMode="External"/><Relationship Id="rId17" Type="http://schemas.openxmlformats.org/officeDocument/2006/relationships/hyperlink" Target="tel:42407511" TargetMode="External"/><Relationship Id="rId25" Type="http://schemas.openxmlformats.org/officeDocument/2006/relationships/hyperlink" Target="tel:42795870" TargetMode="External"/><Relationship Id="rId33" Type="http://schemas.openxmlformats.org/officeDocument/2006/relationships/hyperlink" Target="tel:42599310" TargetMode="External"/><Relationship Id="rId2" Type="http://schemas.openxmlformats.org/officeDocument/2006/relationships/styles" Target="styles.xml"/><Relationship Id="rId16" Type="http://schemas.openxmlformats.org/officeDocument/2006/relationships/hyperlink" Target="tel:42501800" TargetMode="External"/><Relationship Id="rId20" Type="http://schemas.openxmlformats.org/officeDocument/2006/relationships/hyperlink" Target="tel:06304957110" TargetMode="External"/><Relationship Id="rId29" Type="http://schemas.openxmlformats.org/officeDocument/2006/relationships/hyperlink" Target="tel:+36427950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rmanyhivatal.hu" TargetMode="External"/><Relationship Id="rId11" Type="http://schemas.openxmlformats.org/officeDocument/2006/relationships/hyperlink" Target="tel:0642500694" TargetMode="External"/><Relationship Id="rId24" Type="http://schemas.openxmlformats.org/officeDocument/2006/relationships/hyperlink" Target="tel:42795600" TargetMode="External"/><Relationship Id="rId32" Type="http://schemas.openxmlformats.org/officeDocument/2006/relationships/hyperlink" Target="tel:4259965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agyarorszag.hu" TargetMode="External"/><Relationship Id="rId15" Type="http://schemas.openxmlformats.org/officeDocument/2006/relationships/hyperlink" Target="tel:501620114" TargetMode="External"/><Relationship Id="rId23" Type="http://schemas.openxmlformats.org/officeDocument/2006/relationships/hyperlink" Target="tel:42551564" TargetMode="External"/><Relationship Id="rId28" Type="http://schemas.openxmlformats.org/officeDocument/2006/relationships/hyperlink" Target="tel:+3645795012" TargetMode="External"/><Relationship Id="rId36" Type="http://schemas.openxmlformats.org/officeDocument/2006/relationships/fontTable" Target="fontTable.xml"/><Relationship Id="rId10" Type="http://schemas.openxmlformats.org/officeDocument/2006/relationships/hyperlink" Target="tel:0642508130" TargetMode="External"/><Relationship Id="rId19" Type="http://schemas.openxmlformats.org/officeDocument/2006/relationships/hyperlink" Target="tel:42594123" TargetMode="External"/><Relationship Id="rId31" Type="http://schemas.openxmlformats.org/officeDocument/2006/relationships/hyperlink" Target="tel:42599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642814906" TargetMode="External"/><Relationship Id="rId14" Type="http://schemas.openxmlformats.org/officeDocument/2006/relationships/hyperlink" Target="tel:0642501625" TargetMode="External"/><Relationship Id="rId22" Type="http://schemas.openxmlformats.org/officeDocument/2006/relationships/hyperlink" Target="tel:0642598970" TargetMode="External"/><Relationship Id="rId27" Type="http://schemas.openxmlformats.org/officeDocument/2006/relationships/hyperlink" Target="tel:+3642599617" TargetMode="External"/><Relationship Id="rId30" Type="http://schemas.openxmlformats.org/officeDocument/2006/relationships/hyperlink" Target="tel:+3642599358" TargetMode="External"/><Relationship Id="rId35" Type="http://schemas.openxmlformats.org/officeDocument/2006/relationships/hyperlink" Target="tel:425996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98DC-94FC-4958-B043-4A78F08C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User01</cp:lastModifiedBy>
  <cp:revision>2</cp:revision>
  <dcterms:created xsi:type="dcterms:W3CDTF">2020-03-23T14:49:00Z</dcterms:created>
  <dcterms:modified xsi:type="dcterms:W3CDTF">2020-03-23T14:49:00Z</dcterms:modified>
</cp:coreProperties>
</file>