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C88" w:rsidRDefault="00A759B1" w:rsidP="003963EB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GYÖRTELEK</w:t>
      </w:r>
      <w:r w:rsidR="00435964">
        <w:rPr>
          <w:b/>
          <w:bCs/>
          <w:sz w:val="28"/>
          <w:szCs w:val="28"/>
        </w:rPr>
        <w:t xml:space="preserve"> KÖZSÉG</w:t>
      </w:r>
      <w:r w:rsidR="00F81C88">
        <w:rPr>
          <w:b/>
          <w:bCs/>
          <w:sz w:val="28"/>
          <w:szCs w:val="28"/>
        </w:rPr>
        <w:t xml:space="preserve"> ÖNKORMÁNYZAT</w:t>
      </w:r>
      <w:r w:rsidR="00275F21">
        <w:rPr>
          <w:b/>
          <w:bCs/>
          <w:sz w:val="28"/>
          <w:szCs w:val="28"/>
        </w:rPr>
        <w:t>A</w:t>
      </w:r>
      <w:r w:rsidR="00F81C88">
        <w:rPr>
          <w:b/>
          <w:bCs/>
          <w:sz w:val="28"/>
          <w:szCs w:val="28"/>
        </w:rPr>
        <w:t xml:space="preserve"> KÉPVISELŐ-TESTÜLET</w:t>
      </w:r>
      <w:r w:rsidR="00275F21">
        <w:rPr>
          <w:b/>
          <w:bCs/>
          <w:sz w:val="28"/>
          <w:szCs w:val="28"/>
        </w:rPr>
        <w:t>ÉNEK</w:t>
      </w:r>
    </w:p>
    <w:p w:rsidR="00F81C88" w:rsidRDefault="00587CEE" w:rsidP="00275F21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</w:t>
      </w:r>
      <w:r w:rsidR="00F81C88">
        <w:rPr>
          <w:b/>
          <w:bCs/>
          <w:sz w:val="28"/>
          <w:szCs w:val="28"/>
        </w:rPr>
        <w:t>/2017. (</w:t>
      </w:r>
      <w:r>
        <w:rPr>
          <w:b/>
          <w:bCs/>
          <w:sz w:val="28"/>
          <w:szCs w:val="28"/>
        </w:rPr>
        <w:t>XII.20.</w:t>
      </w:r>
      <w:r w:rsidR="00F81C88">
        <w:rPr>
          <w:b/>
          <w:bCs/>
          <w:sz w:val="28"/>
          <w:szCs w:val="28"/>
        </w:rPr>
        <w:t>)</w:t>
      </w:r>
      <w:r w:rsidR="00275F21">
        <w:rPr>
          <w:b/>
          <w:bCs/>
          <w:sz w:val="28"/>
          <w:szCs w:val="28"/>
        </w:rPr>
        <w:t xml:space="preserve"> </w:t>
      </w:r>
      <w:r w:rsidR="00F81C88">
        <w:rPr>
          <w:b/>
          <w:bCs/>
          <w:sz w:val="28"/>
          <w:szCs w:val="28"/>
        </w:rPr>
        <w:t>önkormányzati rendelete</w:t>
      </w:r>
    </w:p>
    <w:p w:rsidR="00F81C88" w:rsidRDefault="00F81C88" w:rsidP="003963EB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 településkép védelméről</w:t>
      </w:r>
    </w:p>
    <w:p w:rsidR="00F81C88" w:rsidRDefault="00A759B1" w:rsidP="003963EB">
      <w:pPr>
        <w:spacing w:after="0" w:line="240" w:lineRule="auto"/>
        <w:jc w:val="both"/>
        <w:rPr>
          <w:sz w:val="24"/>
          <w:szCs w:val="24"/>
        </w:rPr>
      </w:pPr>
      <w:proofErr w:type="spellStart"/>
      <w:r>
        <w:rPr>
          <w:rFonts w:asciiTheme="minorHAnsi" w:eastAsia="Calibri" w:hAnsiTheme="minorHAnsi" w:cs="Arial"/>
          <w:sz w:val="24"/>
          <w:szCs w:val="24"/>
        </w:rPr>
        <w:t>Györtelek</w:t>
      </w:r>
      <w:proofErr w:type="spellEnd"/>
      <w:r w:rsidR="00C67E22">
        <w:rPr>
          <w:rFonts w:asciiTheme="minorHAnsi" w:eastAsia="Calibri" w:hAnsiTheme="minorHAnsi" w:cs="Arial"/>
          <w:sz w:val="24"/>
          <w:szCs w:val="24"/>
        </w:rPr>
        <w:t xml:space="preserve"> </w:t>
      </w:r>
      <w:r w:rsidR="00435964">
        <w:rPr>
          <w:sz w:val="24"/>
          <w:szCs w:val="24"/>
        </w:rPr>
        <w:t>Község</w:t>
      </w:r>
      <w:r w:rsidR="00090773">
        <w:rPr>
          <w:sz w:val="24"/>
          <w:szCs w:val="24"/>
        </w:rPr>
        <w:t xml:space="preserve"> </w:t>
      </w:r>
      <w:r w:rsidR="00F81C88">
        <w:rPr>
          <w:sz w:val="24"/>
          <w:szCs w:val="24"/>
        </w:rPr>
        <w:t>Önkormányzat Képviselő-testülete a településkép védelméről szóló 2016. évi LXXIV. törvény 12. § (2) bekezdésében kapott felhatalmazás alapján, a Magyarország helyi önkormányzatairól szóló 2011. évi CLXXXIX. törvény 13. § (1) bekezdés 1. pontjában, valamint az épített környezet alakításáról és védelméről szóló 1997. évi LXXVIII. törvény 57. § (2) és (3) bekezdésében meghatározott feladatkörében eljárva – a településfejlesztési koncepcióról, az integrált településfejlesztési stratégiáról és a településrendezési eszközökről, valamint egyes településrendezési sajátos jogintézményekről szóló 314/2012. (XI. 8.) Korm. rendelet 43/A. §-</w:t>
      </w:r>
      <w:proofErr w:type="spellStart"/>
      <w:r w:rsidR="00F81C88">
        <w:rPr>
          <w:sz w:val="24"/>
          <w:szCs w:val="24"/>
        </w:rPr>
        <w:t>ában</w:t>
      </w:r>
      <w:proofErr w:type="spellEnd"/>
      <w:r w:rsidR="00F81C88">
        <w:rPr>
          <w:sz w:val="24"/>
          <w:szCs w:val="24"/>
        </w:rPr>
        <w:t xml:space="preserve"> biztosított véleményezési jogkörében eljáró </w:t>
      </w:r>
    </w:p>
    <w:p w:rsidR="00F81C88" w:rsidRDefault="00F81C88" w:rsidP="003963EB">
      <w:pPr>
        <w:pStyle w:val="Listaszerbekezds1"/>
        <w:numPr>
          <w:ilvl w:val="0"/>
          <w:numId w:val="1"/>
        </w:numPr>
        <w:spacing w:after="0" w:line="240" w:lineRule="auto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az állami </w:t>
      </w:r>
      <w:proofErr w:type="spellStart"/>
      <w:r>
        <w:rPr>
          <w:i/>
          <w:iCs/>
          <w:sz w:val="24"/>
          <w:szCs w:val="24"/>
        </w:rPr>
        <w:t>főépítészi</w:t>
      </w:r>
      <w:proofErr w:type="spellEnd"/>
      <w:r>
        <w:rPr>
          <w:i/>
          <w:iCs/>
          <w:sz w:val="24"/>
          <w:szCs w:val="24"/>
        </w:rPr>
        <w:t xml:space="preserve"> hatáskörében eljáró </w:t>
      </w:r>
      <w:r w:rsidR="009C5D46">
        <w:rPr>
          <w:i/>
          <w:iCs/>
          <w:sz w:val="24"/>
          <w:szCs w:val="24"/>
        </w:rPr>
        <w:t>Szabolcs-Szatmár-Bereg</w:t>
      </w:r>
      <w:r>
        <w:rPr>
          <w:i/>
          <w:iCs/>
          <w:sz w:val="24"/>
          <w:szCs w:val="24"/>
        </w:rPr>
        <w:t xml:space="preserve"> Megyei Kormányhivatal;</w:t>
      </w:r>
    </w:p>
    <w:p w:rsidR="00F81C88" w:rsidRDefault="00F81C88" w:rsidP="003963EB">
      <w:pPr>
        <w:pStyle w:val="Listaszerbekezds1"/>
        <w:numPr>
          <w:ilvl w:val="0"/>
          <w:numId w:val="1"/>
        </w:numPr>
        <w:spacing w:after="0" w:line="240" w:lineRule="auto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Nemzeti Média- és Hírközlési Hatóság;</w:t>
      </w:r>
    </w:p>
    <w:p w:rsidR="00F81C88" w:rsidRDefault="00F81C88" w:rsidP="003963EB">
      <w:pPr>
        <w:pStyle w:val="Listaszerbekezds1"/>
        <w:numPr>
          <w:ilvl w:val="0"/>
          <w:numId w:val="1"/>
        </w:numPr>
        <w:spacing w:after="0" w:line="240" w:lineRule="auto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Hortobágyi Nemzeti Park Igazgatóság;</w:t>
      </w:r>
    </w:p>
    <w:p w:rsidR="00F81C88" w:rsidRDefault="00F81C88" w:rsidP="003963EB">
      <w:pPr>
        <w:pStyle w:val="Listaszerbekezds1"/>
        <w:numPr>
          <w:ilvl w:val="0"/>
          <w:numId w:val="1"/>
        </w:numPr>
        <w:spacing w:after="0" w:line="240" w:lineRule="auto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Miniszterelnökség, mint a kulturális örökség védelméért felelős miniszter, valamint</w:t>
      </w:r>
    </w:p>
    <w:p w:rsidR="00F81C88" w:rsidRDefault="00F81C88" w:rsidP="003963EB">
      <w:pPr>
        <w:pStyle w:val="Listaszerbekezds1"/>
        <w:numPr>
          <w:ilvl w:val="0"/>
          <w:numId w:val="1"/>
        </w:numPr>
        <w:spacing w:after="0" w:line="240" w:lineRule="auto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az erről szóló külön önkormányzati rendeletben partnerségi egyeztetésre megjelölt partnerek </w:t>
      </w:r>
    </w:p>
    <w:p w:rsidR="00F81C88" w:rsidRDefault="00F81C88" w:rsidP="003963E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véleményének kikérésével – a következőket rendeli el:</w:t>
      </w:r>
    </w:p>
    <w:p w:rsidR="00F81C88" w:rsidRDefault="00F81C8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F81C88" w:rsidRDefault="00F81C8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I. fejezet</w:t>
      </w:r>
    </w:p>
    <w:p w:rsidR="00F81C88" w:rsidRDefault="00F81C8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ÁLTALÁNOS RENDELKEZÉSEK</w:t>
      </w:r>
    </w:p>
    <w:p w:rsidR="00F81C88" w:rsidRPr="00021975" w:rsidRDefault="00F81C8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767A6B" w:rsidRPr="00021975" w:rsidRDefault="00767A6B" w:rsidP="00767A6B">
      <w:pPr>
        <w:spacing w:after="0" w:line="240" w:lineRule="auto"/>
        <w:ind w:left="360"/>
        <w:jc w:val="center"/>
        <w:rPr>
          <w:rFonts w:cs="Arial"/>
          <w:b/>
          <w:sz w:val="24"/>
          <w:szCs w:val="24"/>
        </w:rPr>
      </w:pPr>
      <w:r w:rsidRPr="00021975">
        <w:rPr>
          <w:rFonts w:cs="Arial"/>
          <w:b/>
          <w:sz w:val="24"/>
          <w:szCs w:val="24"/>
        </w:rPr>
        <w:t>A rendelet célja</w:t>
      </w:r>
    </w:p>
    <w:p w:rsidR="00767A6B" w:rsidRPr="00021975" w:rsidRDefault="00767A6B" w:rsidP="00767A6B">
      <w:pPr>
        <w:spacing w:after="0" w:line="240" w:lineRule="auto"/>
        <w:jc w:val="center"/>
        <w:rPr>
          <w:rFonts w:asciiTheme="minorHAnsi" w:hAnsiTheme="minorHAnsi" w:cs="Arial"/>
          <w:b/>
          <w:sz w:val="24"/>
          <w:szCs w:val="24"/>
        </w:rPr>
      </w:pPr>
    </w:p>
    <w:p w:rsidR="00767A6B" w:rsidRPr="00021975" w:rsidRDefault="00767A6B" w:rsidP="00021975">
      <w:pPr>
        <w:spacing w:after="0" w:line="240" w:lineRule="auto"/>
        <w:jc w:val="both"/>
        <w:rPr>
          <w:rFonts w:asciiTheme="minorHAnsi" w:hAnsiTheme="minorHAnsi" w:cs="Arial"/>
          <w:sz w:val="24"/>
          <w:szCs w:val="24"/>
        </w:rPr>
      </w:pPr>
      <w:r w:rsidRPr="00021975">
        <w:rPr>
          <w:rFonts w:asciiTheme="minorHAnsi" w:hAnsiTheme="minorHAnsi" w:cs="Arial"/>
          <w:b/>
          <w:sz w:val="24"/>
          <w:szCs w:val="24"/>
        </w:rPr>
        <w:t xml:space="preserve">1. § </w:t>
      </w:r>
      <w:proofErr w:type="spellStart"/>
      <w:r w:rsidR="00094B24">
        <w:rPr>
          <w:rFonts w:asciiTheme="minorHAnsi" w:eastAsia="Calibri" w:hAnsiTheme="minorHAnsi" w:cs="Arial"/>
          <w:sz w:val="24"/>
          <w:szCs w:val="24"/>
        </w:rPr>
        <w:t>Györtelek</w:t>
      </w:r>
      <w:proofErr w:type="spellEnd"/>
      <w:r w:rsidR="00435964">
        <w:rPr>
          <w:rFonts w:asciiTheme="minorHAnsi" w:eastAsia="Calibri" w:hAnsiTheme="minorHAnsi" w:cs="Arial"/>
          <w:sz w:val="24"/>
          <w:szCs w:val="24"/>
        </w:rPr>
        <w:t xml:space="preserve"> Község</w:t>
      </w:r>
      <w:r w:rsidRPr="00021975">
        <w:rPr>
          <w:rFonts w:asciiTheme="minorHAnsi" w:eastAsia="Calibri" w:hAnsiTheme="minorHAnsi" w:cs="Arial"/>
          <w:sz w:val="24"/>
          <w:szCs w:val="24"/>
        </w:rPr>
        <w:t xml:space="preserve"> Önkormányzat (a továbbiakban: </w:t>
      </w:r>
      <w:r w:rsidRPr="00021975">
        <w:rPr>
          <w:rFonts w:asciiTheme="minorHAnsi" w:eastAsia="Calibri" w:hAnsiTheme="minorHAnsi" w:cs="Arial"/>
          <w:b/>
          <w:sz w:val="24"/>
          <w:szCs w:val="24"/>
        </w:rPr>
        <w:t>Önkormányzat</w:t>
      </w:r>
      <w:r w:rsidRPr="00021975">
        <w:rPr>
          <w:rFonts w:asciiTheme="minorHAnsi" w:eastAsia="Calibri" w:hAnsiTheme="minorHAnsi" w:cs="Arial"/>
          <w:sz w:val="24"/>
          <w:szCs w:val="24"/>
        </w:rPr>
        <w:t>) Képviselő-testülete</w:t>
      </w:r>
      <w:r w:rsidRPr="00021975">
        <w:rPr>
          <w:rFonts w:asciiTheme="minorHAnsi" w:eastAsia="Calibri" w:hAnsiTheme="minorHAnsi" w:cs="Arial"/>
          <w:i/>
          <w:sz w:val="24"/>
          <w:szCs w:val="24"/>
        </w:rPr>
        <w:t xml:space="preserve"> </w:t>
      </w:r>
      <w:r w:rsidRPr="00021975">
        <w:rPr>
          <w:rFonts w:asciiTheme="minorHAnsi" w:eastAsia="Calibri" w:hAnsiTheme="minorHAnsi" w:cs="Arial"/>
          <w:sz w:val="24"/>
          <w:szCs w:val="24"/>
        </w:rPr>
        <w:t xml:space="preserve">(a továbbiakban: </w:t>
      </w:r>
      <w:r w:rsidRPr="00021975">
        <w:rPr>
          <w:rFonts w:asciiTheme="minorHAnsi" w:eastAsia="Calibri" w:hAnsiTheme="minorHAnsi" w:cs="Arial"/>
          <w:b/>
          <w:sz w:val="24"/>
          <w:szCs w:val="24"/>
        </w:rPr>
        <w:t>Képviselő-testület</w:t>
      </w:r>
      <w:r w:rsidRPr="00021975">
        <w:rPr>
          <w:rFonts w:asciiTheme="minorHAnsi" w:eastAsia="Calibri" w:hAnsiTheme="minorHAnsi" w:cs="Arial"/>
          <w:sz w:val="24"/>
          <w:szCs w:val="24"/>
        </w:rPr>
        <w:t xml:space="preserve">) – az általa elfogadott településképi arculati kézikönyvre (a továbbiakban: </w:t>
      </w:r>
      <w:proofErr w:type="spellStart"/>
      <w:r w:rsidRPr="00021975">
        <w:rPr>
          <w:rFonts w:asciiTheme="minorHAnsi" w:hAnsiTheme="minorHAnsi" w:cs="Arial"/>
          <w:b/>
          <w:sz w:val="24"/>
          <w:szCs w:val="24"/>
        </w:rPr>
        <w:t>Tak</w:t>
      </w:r>
      <w:proofErr w:type="spellEnd"/>
      <w:r w:rsidRPr="00021975">
        <w:rPr>
          <w:rFonts w:asciiTheme="minorHAnsi" w:hAnsiTheme="minorHAnsi" w:cs="Arial"/>
          <w:b/>
          <w:sz w:val="24"/>
          <w:szCs w:val="24"/>
        </w:rPr>
        <w:t>.</w:t>
      </w:r>
      <w:r w:rsidRPr="00021975">
        <w:rPr>
          <w:rFonts w:asciiTheme="minorHAnsi" w:eastAsia="Calibri" w:hAnsiTheme="minorHAnsi" w:cs="Arial"/>
          <w:sz w:val="24"/>
          <w:szCs w:val="24"/>
        </w:rPr>
        <w:t>) alapozva</w:t>
      </w:r>
      <w:r w:rsidR="0005355B">
        <w:rPr>
          <w:rFonts w:asciiTheme="minorHAnsi" w:hAnsiTheme="minorHAnsi" w:cs="Arial"/>
          <w:sz w:val="24"/>
          <w:szCs w:val="24"/>
        </w:rPr>
        <w:t xml:space="preserve"> – </w:t>
      </w:r>
      <w:proofErr w:type="spellStart"/>
      <w:r w:rsidR="00094B24">
        <w:rPr>
          <w:rFonts w:asciiTheme="minorHAnsi" w:hAnsiTheme="minorHAnsi" w:cs="Arial"/>
          <w:sz w:val="24"/>
          <w:szCs w:val="24"/>
        </w:rPr>
        <w:t>Györtelek</w:t>
      </w:r>
      <w:proofErr w:type="spellEnd"/>
      <w:r w:rsidRPr="00021975">
        <w:rPr>
          <w:rFonts w:asciiTheme="minorHAnsi" w:hAnsiTheme="minorHAnsi" w:cs="Arial"/>
          <w:sz w:val="24"/>
          <w:szCs w:val="24"/>
        </w:rPr>
        <w:t xml:space="preserve"> település </w:t>
      </w:r>
      <w:r w:rsidRPr="00021975">
        <w:rPr>
          <w:rFonts w:asciiTheme="minorHAnsi" w:eastAsia="Calibri" w:hAnsiTheme="minorHAnsi" w:cs="Arial"/>
          <w:sz w:val="24"/>
          <w:szCs w:val="24"/>
        </w:rPr>
        <w:t xml:space="preserve">(a továbbiakban: </w:t>
      </w:r>
      <w:r w:rsidRPr="00021975">
        <w:rPr>
          <w:rFonts w:asciiTheme="minorHAnsi" w:eastAsia="Calibri" w:hAnsiTheme="minorHAnsi" w:cs="Arial"/>
          <w:b/>
          <w:sz w:val="24"/>
          <w:szCs w:val="24"/>
        </w:rPr>
        <w:t>település</w:t>
      </w:r>
      <w:r w:rsidRPr="00021975">
        <w:rPr>
          <w:rFonts w:asciiTheme="minorHAnsi" w:eastAsia="Calibri" w:hAnsiTheme="minorHAnsi" w:cs="Arial"/>
          <w:sz w:val="24"/>
          <w:szCs w:val="24"/>
        </w:rPr>
        <w:t xml:space="preserve">) </w:t>
      </w:r>
      <w:r w:rsidRPr="00021975">
        <w:rPr>
          <w:rFonts w:asciiTheme="minorHAnsi" w:hAnsiTheme="minorHAnsi" w:cs="Arial"/>
          <w:sz w:val="24"/>
          <w:szCs w:val="24"/>
        </w:rPr>
        <w:t xml:space="preserve">sajátos településképe védelme céljából, a településkép védelméről szóló 2016. évi LXXIV. törvényben (a továbbiakban: </w:t>
      </w:r>
      <w:proofErr w:type="spellStart"/>
      <w:r w:rsidRPr="00021975">
        <w:rPr>
          <w:rFonts w:asciiTheme="minorHAnsi" w:hAnsiTheme="minorHAnsi" w:cs="Arial"/>
          <w:b/>
          <w:sz w:val="24"/>
          <w:szCs w:val="24"/>
        </w:rPr>
        <w:t>Tvtv</w:t>
      </w:r>
      <w:proofErr w:type="spellEnd"/>
      <w:r w:rsidRPr="00021975">
        <w:rPr>
          <w:rFonts w:asciiTheme="minorHAnsi" w:hAnsiTheme="minorHAnsi" w:cs="Arial"/>
          <w:b/>
          <w:sz w:val="24"/>
          <w:szCs w:val="24"/>
        </w:rPr>
        <w:t>.</w:t>
      </w:r>
      <w:r w:rsidRPr="00021975">
        <w:rPr>
          <w:rFonts w:asciiTheme="minorHAnsi" w:hAnsiTheme="minorHAnsi" w:cs="Arial"/>
          <w:sz w:val="24"/>
          <w:szCs w:val="24"/>
        </w:rPr>
        <w:t xml:space="preserve">) meghatározottak biztosítása érdekében alkotja meg ezen településképi rendeletét </w:t>
      </w:r>
      <w:r w:rsidRPr="00021975">
        <w:rPr>
          <w:rFonts w:asciiTheme="minorHAnsi" w:eastAsia="Calibri" w:hAnsiTheme="minorHAnsi" w:cs="Arial"/>
          <w:sz w:val="24"/>
          <w:szCs w:val="24"/>
        </w:rPr>
        <w:t xml:space="preserve">(a továbbiakban: </w:t>
      </w:r>
      <w:proofErr w:type="spellStart"/>
      <w:r w:rsidRPr="00021975">
        <w:rPr>
          <w:rFonts w:asciiTheme="minorHAnsi" w:hAnsiTheme="minorHAnsi" w:cs="Arial"/>
          <w:b/>
          <w:sz w:val="24"/>
          <w:szCs w:val="24"/>
        </w:rPr>
        <w:t>Tkr</w:t>
      </w:r>
      <w:proofErr w:type="spellEnd"/>
      <w:r w:rsidRPr="00021975">
        <w:rPr>
          <w:rFonts w:asciiTheme="minorHAnsi" w:hAnsiTheme="minorHAnsi" w:cs="Arial"/>
          <w:b/>
          <w:sz w:val="24"/>
          <w:szCs w:val="24"/>
        </w:rPr>
        <w:t>.</w:t>
      </w:r>
      <w:r w:rsidRPr="00021975">
        <w:rPr>
          <w:rFonts w:asciiTheme="minorHAnsi" w:eastAsia="Calibri" w:hAnsiTheme="minorHAnsi" w:cs="Arial"/>
          <w:sz w:val="24"/>
          <w:szCs w:val="24"/>
        </w:rPr>
        <w:t>)</w:t>
      </w:r>
      <w:r w:rsidRPr="00021975">
        <w:rPr>
          <w:rFonts w:asciiTheme="minorHAnsi" w:hAnsiTheme="minorHAnsi" w:cs="Arial"/>
          <w:sz w:val="24"/>
          <w:szCs w:val="24"/>
        </w:rPr>
        <w:t>.</w:t>
      </w:r>
    </w:p>
    <w:p w:rsidR="00767A6B" w:rsidRPr="00021975" w:rsidRDefault="00767A6B" w:rsidP="003963EB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767A6B" w:rsidRPr="00021975" w:rsidRDefault="00767A6B" w:rsidP="003963EB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F81C88" w:rsidRDefault="00F81C88" w:rsidP="00606B1F">
      <w:pPr>
        <w:spacing w:after="0" w:line="240" w:lineRule="auto"/>
        <w:ind w:left="360"/>
        <w:jc w:val="center"/>
        <w:rPr>
          <w:b/>
          <w:bCs/>
          <w:sz w:val="24"/>
          <w:szCs w:val="24"/>
        </w:rPr>
      </w:pPr>
      <w:r w:rsidRPr="00021975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A </w:t>
      </w:r>
      <w:r w:rsidR="00606B1F">
        <w:rPr>
          <w:b/>
          <w:bCs/>
          <w:sz w:val="24"/>
          <w:szCs w:val="24"/>
        </w:rPr>
        <w:t>rendelet hatálya és alkalmazása</w:t>
      </w:r>
    </w:p>
    <w:p w:rsidR="00F81C88" w:rsidRDefault="00F81C88" w:rsidP="003963EB">
      <w:pPr>
        <w:pStyle w:val="Listaszerbekezds1"/>
        <w:spacing w:after="0" w:line="240" w:lineRule="auto"/>
        <w:ind w:left="0"/>
        <w:jc w:val="both"/>
        <w:rPr>
          <w:sz w:val="24"/>
          <w:szCs w:val="24"/>
        </w:rPr>
      </w:pPr>
    </w:p>
    <w:p w:rsidR="00606B1F" w:rsidRPr="00606B1F" w:rsidRDefault="00606B1F" w:rsidP="00606B1F">
      <w:pPr>
        <w:spacing w:after="0" w:line="240" w:lineRule="auto"/>
        <w:jc w:val="both"/>
        <w:rPr>
          <w:rFonts w:cs="Arial"/>
          <w:sz w:val="24"/>
          <w:szCs w:val="24"/>
        </w:rPr>
      </w:pPr>
      <w:r w:rsidRPr="00606B1F">
        <w:rPr>
          <w:b/>
          <w:bCs/>
          <w:sz w:val="24"/>
          <w:szCs w:val="24"/>
        </w:rPr>
        <w:t>2</w:t>
      </w:r>
      <w:r w:rsidR="00F81C88" w:rsidRPr="00606B1F">
        <w:rPr>
          <w:b/>
          <w:bCs/>
          <w:sz w:val="24"/>
          <w:szCs w:val="24"/>
        </w:rPr>
        <w:t>.</w:t>
      </w:r>
      <w:r w:rsidRPr="00606B1F">
        <w:rPr>
          <w:b/>
          <w:bCs/>
          <w:sz w:val="24"/>
          <w:szCs w:val="24"/>
        </w:rPr>
        <w:t xml:space="preserve"> </w:t>
      </w:r>
      <w:r w:rsidR="00F81C88" w:rsidRPr="00606B1F">
        <w:rPr>
          <w:b/>
          <w:bCs/>
          <w:sz w:val="24"/>
          <w:szCs w:val="24"/>
        </w:rPr>
        <w:t xml:space="preserve">§ </w:t>
      </w:r>
      <w:r w:rsidRPr="00606B1F">
        <w:rPr>
          <w:sz w:val="24"/>
          <w:szCs w:val="24"/>
        </w:rPr>
        <w:t xml:space="preserve">A </w:t>
      </w:r>
      <w:proofErr w:type="spellStart"/>
      <w:r w:rsidRPr="00606B1F">
        <w:rPr>
          <w:sz w:val="24"/>
          <w:szCs w:val="24"/>
        </w:rPr>
        <w:t>Tkr</w:t>
      </w:r>
      <w:proofErr w:type="spellEnd"/>
      <w:r w:rsidRPr="00606B1F">
        <w:rPr>
          <w:sz w:val="24"/>
          <w:szCs w:val="24"/>
        </w:rPr>
        <w:t>. hatálya kiterjed a település teljes közigazgatási területére</w:t>
      </w:r>
      <w:r w:rsidRPr="00606B1F">
        <w:rPr>
          <w:rFonts w:cs="Arial"/>
          <w:sz w:val="24"/>
          <w:szCs w:val="24"/>
        </w:rPr>
        <w:t>.</w:t>
      </w:r>
    </w:p>
    <w:p w:rsidR="00606B1F" w:rsidRPr="00021975" w:rsidRDefault="00606B1F" w:rsidP="00606B1F">
      <w:pPr>
        <w:pStyle w:val="Listaszerbekezds1"/>
        <w:spacing w:after="0" w:line="240" w:lineRule="auto"/>
        <w:ind w:left="0"/>
        <w:jc w:val="both"/>
        <w:rPr>
          <w:b/>
          <w:bCs/>
          <w:sz w:val="24"/>
          <w:szCs w:val="24"/>
        </w:rPr>
      </w:pPr>
      <w:r w:rsidRPr="00606B1F">
        <w:rPr>
          <w:b/>
          <w:bCs/>
          <w:sz w:val="24"/>
          <w:szCs w:val="24"/>
        </w:rPr>
        <w:t>3. §</w:t>
      </w:r>
      <w:r w:rsidRPr="00606B1F">
        <w:rPr>
          <w:bCs/>
          <w:sz w:val="24"/>
          <w:szCs w:val="24"/>
        </w:rPr>
        <w:t xml:space="preserve"> Amennyiben alkalmazására kerül sor, úgy a </w:t>
      </w:r>
      <w:proofErr w:type="spellStart"/>
      <w:r w:rsidRPr="00606B1F">
        <w:rPr>
          <w:bCs/>
          <w:sz w:val="24"/>
          <w:szCs w:val="24"/>
        </w:rPr>
        <w:t>Tkr</w:t>
      </w:r>
      <w:proofErr w:type="spellEnd"/>
      <w:r w:rsidRPr="00606B1F">
        <w:rPr>
          <w:bCs/>
          <w:sz w:val="24"/>
          <w:szCs w:val="24"/>
        </w:rPr>
        <w:t>. előírásait a Képviselő-testület által a településre elfogadott településrendezési eszközökkel, továbbá az 1-2. §-okban meghatározott szabályokkal és területre, valamint az azokban említett törvények végrehajtásra kiadott központi jogszabályokkal együtt kell alkalmazni.</w:t>
      </w:r>
    </w:p>
    <w:p w:rsidR="00F81C88" w:rsidRDefault="00F81C88" w:rsidP="003963EB">
      <w:pPr>
        <w:spacing w:after="0" w:line="240" w:lineRule="auto"/>
        <w:rPr>
          <w:sz w:val="24"/>
          <w:szCs w:val="24"/>
        </w:rPr>
      </w:pPr>
    </w:p>
    <w:p w:rsidR="00F81C88" w:rsidRDefault="00F81C88" w:rsidP="003963EB">
      <w:pPr>
        <w:pStyle w:val="Listaszerbekezds1"/>
        <w:spacing w:after="0" w:line="240" w:lineRule="auto"/>
        <w:ind w:left="28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A településképi szempontból meghatározó területek megállapításának célja</w:t>
      </w:r>
    </w:p>
    <w:p w:rsidR="00F81C88" w:rsidRDefault="00F81C88" w:rsidP="003963EB">
      <w:pPr>
        <w:spacing w:after="0" w:line="240" w:lineRule="auto"/>
        <w:jc w:val="both"/>
        <w:rPr>
          <w:sz w:val="24"/>
          <w:szCs w:val="24"/>
        </w:rPr>
      </w:pPr>
    </w:p>
    <w:p w:rsidR="00F81C88" w:rsidRDefault="00F81C88" w:rsidP="003963EB">
      <w:pPr>
        <w:pStyle w:val="Listaszerbekezds1"/>
        <w:tabs>
          <w:tab w:val="left" w:pos="6430"/>
        </w:tabs>
        <w:spacing w:after="0" w:line="240" w:lineRule="auto"/>
        <w:ind w:left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</w:t>
      </w:r>
      <w:r w:rsidR="00606B1F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§ </w:t>
      </w:r>
      <w:r>
        <w:rPr>
          <w:sz w:val="24"/>
          <w:szCs w:val="24"/>
        </w:rPr>
        <w:t>A településképhez illeszkedő településképi követelmények megállapításával a jellegzetes, értékes, helyi hagyományt őrző építészeti arculat megőrzése, a településkép kedvező alakítása:</w:t>
      </w:r>
    </w:p>
    <w:p w:rsidR="00F81C88" w:rsidRPr="00B735E9" w:rsidRDefault="00B735E9" w:rsidP="00B735E9">
      <w:pPr>
        <w:spacing w:after="0" w:line="240" w:lineRule="auto"/>
        <w:ind w:left="708"/>
        <w:jc w:val="both"/>
        <w:rPr>
          <w:bCs/>
          <w:sz w:val="24"/>
          <w:szCs w:val="24"/>
        </w:rPr>
      </w:pPr>
      <w:r w:rsidRPr="00B735E9">
        <w:rPr>
          <w:b/>
          <w:bCs/>
          <w:sz w:val="24"/>
          <w:szCs w:val="24"/>
        </w:rPr>
        <w:lastRenderedPageBreak/>
        <w:t>a)</w:t>
      </w:r>
      <w:r w:rsidRPr="00B735E9">
        <w:rPr>
          <w:bCs/>
          <w:sz w:val="24"/>
          <w:szCs w:val="24"/>
        </w:rPr>
        <w:t xml:space="preserve"> </w:t>
      </w:r>
      <w:r w:rsidR="00F81C88" w:rsidRPr="00B735E9">
        <w:rPr>
          <w:bCs/>
          <w:sz w:val="24"/>
          <w:szCs w:val="24"/>
        </w:rPr>
        <w:t>az építési tevékenységgel érintett építményekre – ide értve a sajátos építményfajtákra is,</w:t>
      </w:r>
    </w:p>
    <w:p w:rsidR="00F81C88" w:rsidRPr="00B735E9" w:rsidRDefault="00B735E9" w:rsidP="00B735E9">
      <w:pPr>
        <w:spacing w:after="0" w:line="240" w:lineRule="auto"/>
        <w:ind w:left="708"/>
        <w:jc w:val="both"/>
        <w:rPr>
          <w:bCs/>
          <w:sz w:val="24"/>
          <w:szCs w:val="24"/>
        </w:rPr>
      </w:pPr>
      <w:r w:rsidRPr="00B735E9">
        <w:rPr>
          <w:b/>
          <w:bCs/>
          <w:sz w:val="24"/>
          <w:szCs w:val="24"/>
        </w:rPr>
        <w:t>b)</w:t>
      </w:r>
      <w:r w:rsidRPr="00B735E9">
        <w:rPr>
          <w:bCs/>
          <w:sz w:val="24"/>
          <w:szCs w:val="24"/>
        </w:rPr>
        <w:t xml:space="preserve"> </w:t>
      </w:r>
      <w:r w:rsidR="00F81C88" w:rsidRPr="00B735E9">
        <w:rPr>
          <w:bCs/>
          <w:sz w:val="24"/>
          <w:szCs w:val="24"/>
        </w:rPr>
        <w:t>a helyi egyedi építészeti örökség védelmére, védetté nyilvánítására, a védettség megszüntetésére,</w:t>
      </w:r>
    </w:p>
    <w:p w:rsidR="00F81C88" w:rsidRPr="00B735E9" w:rsidRDefault="00B735E9" w:rsidP="00B735E9">
      <w:pPr>
        <w:spacing w:after="0" w:line="240" w:lineRule="auto"/>
        <w:ind w:left="708"/>
        <w:jc w:val="both"/>
        <w:rPr>
          <w:bCs/>
          <w:sz w:val="24"/>
          <w:szCs w:val="24"/>
        </w:rPr>
      </w:pPr>
      <w:r w:rsidRPr="00B735E9">
        <w:rPr>
          <w:b/>
          <w:bCs/>
          <w:sz w:val="24"/>
          <w:szCs w:val="24"/>
        </w:rPr>
        <w:t>c)</w:t>
      </w:r>
      <w:r w:rsidRPr="00B735E9">
        <w:rPr>
          <w:bCs/>
          <w:sz w:val="24"/>
          <w:szCs w:val="24"/>
        </w:rPr>
        <w:t xml:space="preserve"> </w:t>
      </w:r>
      <w:r w:rsidR="00F81C88" w:rsidRPr="00B735E9">
        <w:rPr>
          <w:bCs/>
          <w:sz w:val="24"/>
          <w:szCs w:val="24"/>
        </w:rPr>
        <w:t>a reklámok és reklámhordozók, cégérek és egyéb műszaki berendezések elhelyezésére, alkalmazására, illetve tilalmára vonatkozóan.</w:t>
      </w:r>
    </w:p>
    <w:p w:rsidR="00F81C88" w:rsidRDefault="00F81C88" w:rsidP="003963EB">
      <w:pPr>
        <w:spacing w:after="0" w:line="240" w:lineRule="auto"/>
        <w:jc w:val="both"/>
        <w:rPr>
          <w:sz w:val="24"/>
          <w:szCs w:val="24"/>
        </w:rPr>
      </w:pPr>
    </w:p>
    <w:p w:rsidR="00F81C88" w:rsidRDefault="00F81C88" w:rsidP="003963EB">
      <w:pPr>
        <w:spacing w:after="0" w:line="240" w:lineRule="auto"/>
        <w:jc w:val="both"/>
        <w:rPr>
          <w:sz w:val="24"/>
          <w:szCs w:val="24"/>
        </w:rPr>
      </w:pPr>
    </w:p>
    <w:p w:rsidR="00F81C88" w:rsidRDefault="00F81C88" w:rsidP="003963EB">
      <w:pPr>
        <w:pStyle w:val="Listaszerbekezds1"/>
        <w:spacing w:after="0" w:line="240" w:lineRule="auto"/>
        <w:ind w:left="28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A </w:t>
      </w:r>
      <w:proofErr w:type="spellStart"/>
      <w:r>
        <w:rPr>
          <w:b/>
          <w:bCs/>
          <w:sz w:val="24"/>
          <w:szCs w:val="24"/>
        </w:rPr>
        <w:t>Tkr</w:t>
      </w:r>
      <w:proofErr w:type="spellEnd"/>
      <w:r>
        <w:rPr>
          <w:b/>
          <w:bCs/>
          <w:sz w:val="24"/>
          <w:szCs w:val="24"/>
        </w:rPr>
        <w:t>. értelmező rendelkezések</w:t>
      </w:r>
    </w:p>
    <w:p w:rsidR="00F81C88" w:rsidRDefault="00F81C88" w:rsidP="003963EB">
      <w:pPr>
        <w:pStyle w:val="Listaszerbekezds1"/>
        <w:spacing w:after="0" w:line="240" w:lineRule="auto"/>
        <w:ind w:left="284"/>
        <w:jc w:val="center"/>
        <w:rPr>
          <w:b/>
          <w:bCs/>
          <w:sz w:val="24"/>
          <w:szCs w:val="24"/>
        </w:rPr>
      </w:pPr>
    </w:p>
    <w:p w:rsidR="00606B1F" w:rsidRDefault="00606B1F" w:rsidP="00606B1F">
      <w:pPr>
        <w:spacing w:after="0" w:line="240" w:lineRule="auto"/>
        <w:ind w:left="426" w:hanging="426"/>
        <w:jc w:val="both"/>
        <w:rPr>
          <w:sz w:val="24"/>
          <w:szCs w:val="24"/>
        </w:rPr>
      </w:pPr>
      <w:r w:rsidRPr="00606B1F">
        <w:rPr>
          <w:b/>
          <w:bCs/>
          <w:sz w:val="24"/>
          <w:szCs w:val="24"/>
        </w:rPr>
        <w:t xml:space="preserve">5. § (1) </w:t>
      </w:r>
      <w:r w:rsidRPr="00606B1F">
        <w:rPr>
          <w:sz w:val="24"/>
          <w:szCs w:val="24"/>
        </w:rPr>
        <w:t xml:space="preserve">A </w:t>
      </w:r>
      <w:proofErr w:type="spellStart"/>
      <w:r w:rsidRPr="00606B1F">
        <w:rPr>
          <w:sz w:val="24"/>
          <w:szCs w:val="24"/>
        </w:rPr>
        <w:t>Tkr</w:t>
      </w:r>
      <w:proofErr w:type="spellEnd"/>
      <w:r w:rsidRPr="00606B1F">
        <w:rPr>
          <w:sz w:val="24"/>
          <w:szCs w:val="24"/>
        </w:rPr>
        <w:t>. szempontjából:</w:t>
      </w:r>
    </w:p>
    <w:p w:rsidR="00F81C88" w:rsidRPr="00B735E9" w:rsidRDefault="00B735E9" w:rsidP="00B735E9">
      <w:pPr>
        <w:spacing w:after="0" w:line="240" w:lineRule="auto"/>
        <w:ind w:left="708"/>
        <w:jc w:val="both"/>
        <w:rPr>
          <w:bCs/>
          <w:sz w:val="24"/>
          <w:szCs w:val="24"/>
        </w:rPr>
      </w:pPr>
      <w:r w:rsidRPr="00B735E9">
        <w:rPr>
          <w:b/>
          <w:bCs/>
          <w:sz w:val="24"/>
          <w:szCs w:val="24"/>
        </w:rPr>
        <w:t>a)</w:t>
      </w:r>
      <w:r w:rsidRPr="00B735E9">
        <w:rPr>
          <w:bCs/>
          <w:sz w:val="24"/>
          <w:szCs w:val="24"/>
        </w:rPr>
        <w:t xml:space="preserve"> </w:t>
      </w:r>
      <w:r w:rsidR="00F81C88" w:rsidRPr="00550AA7">
        <w:rPr>
          <w:bCs/>
          <w:i/>
          <w:sz w:val="24"/>
          <w:szCs w:val="24"/>
        </w:rPr>
        <w:t>Áttört kerítés:</w:t>
      </w:r>
      <w:r w:rsidR="00F81C88" w:rsidRPr="00B735E9">
        <w:rPr>
          <w:bCs/>
          <w:sz w:val="24"/>
          <w:szCs w:val="24"/>
        </w:rPr>
        <w:t xml:space="preserve"> olyan kerítés, amelynek a kerítés síkjára merőleges átláthatósága 50%-</w:t>
      </w:r>
      <w:proofErr w:type="spellStart"/>
      <w:r w:rsidR="00F81C88" w:rsidRPr="00B735E9">
        <w:rPr>
          <w:bCs/>
          <w:sz w:val="24"/>
          <w:szCs w:val="24"/>
        </w:rPr>
        <w:t>nál</w:t>
      </w:r>
      <w:proofErr w:type="spellEnd"/>
      <w:r w:rsidR="00F81C88" w:rsidRPr="00B735E9">
        <w:rPr>
          <w:bCs/>
          <w:sz w:val="24"/>
          <w:szCs w:val="24"/>
        </w:rPr>
        <w:t xml:space="preserve"> nagyobb mértékben nem korlátozott.</w:t>
      </w:r>
    </w:p>
    <w:p w:rsidR="00F81C88" w:rsidRPr="00B735E9" w:rsidRDefault="00B735E9" w:rsidP="00B735E9">
      <w:pPr>
        <w:spacing w:after="0" w:line="240" w:lineRule="auto"/>
        <w:ind w:left="708"/>
        <w:jc w:val="both"/>
        <w:rPr>
          <w:bCs/>
          <w:sz w:val="24"/>
          <w:szCs w:val="24"/>
        </w:rPr>
      </w:pPr>
      <w:r w:rsidRPr="00B735E9">
        <w:rPr>
          <w:b/>
          <w:bCs/>
          <w:sz w:val="24"/>
          <w:szCs w:val="24"/>
        </w:rPr>
        <w:t>b)</w:t>
      </w:r>
      <w:r w:rsidRPr="00B735E9">
        <w:rPr>
          <w:bCs/>
          <w:sz w:val="24"/>
          <w:szCs w:val="24"/>
        </w:rPr>
        <w:t xml:space="preserve"> </w:t>
      </w:r>
      <w:r w:rsidR="00F81C88" w:rsidRPr="00550AA7">
        <w:rPr>
          <w:bCs/>
          <w:i/>
          <w:sz w:val="24"/>
          <w:szCs w:val="24"/>
        </w:rPr>
        <w:t>Cégtábla:</w:t>
      </w:r>
      <w:r w:rsidR="00F81C88" w:rsidRPr="00B735E9">
        <w:rPr>
          <w:bCs/>
          <w:sz w:val="24"/>
          <w:szCs w:val="24"/>
        </w:rPr>
        <w:t xml:space="preserve"> kereskedelmi-, szolgáltató-, vagy vendéglátó létesítmény (helyiség, helyiség</w:t>
      </w:r>
      <w:r w:rsidR="00550AA7">
        <w:rPr>
          <w:bCs/>
          <w:sz w:val="24"/>
          <w:szCs w:val="24"/>
        </w:rPr>
        <w:t xml:space="preserve"> </w:t>
      </w:r>
      <w:r w:rsidR="00F81C88" w:rsidRPr="00B735E9">
        <w:rPr>
          <w:bCs/>
          <w:sz w:val="24"/>
          <w:szCs w:val="24"/>
        </w:rPr>
        <w:t>együttes)</w:t>
      </w:r>
      <w:r w:rsidR="00550AA7">
        <w:rPr>
          <w:bCs/>
          <w:sz w:val="24"/>
          <w:szCs w:val="24"/>
        </w:rPr>
        <w:t xml:space="preserve"> </w:t>
      </w:r>
      <w:r w:rsidR="00F81C88" w:rsidRPr="00B735E9">
        <w:rPr>
          <w:bCs/>
          <w:sz w:val="24"/>
          <w:szCs w:val="24"/>
        </w:rPr>
        <w:t>nevét és az ott folytatott tevékenységet a bejáratnál feltüntető tábla, illetve felirat;</w:t>
      </w:r>
    </w:p>
    <w:p w:rsidR="00F81C88" w:rsidRPr="00B735E9" w:rsidRDefault="00B735E9" w:rsidP="00B735E9">
      <w:pPr>
        <w:spacing w:after="0" w:line="240" w:lineRule="auto"/>
        <w:ind w:left="708"/>
        <w:jc w:val="both"/>
        <w:rPr>
          <w:bCs/>
          <w:sz w:val="24"/>
          <w:szCs w:val="24"/>
        </w:rPr>
      </w:pPr>
      <w:r w:rsidRPr="00B735E9">
        <w:rPr>
          <w:b/>
          <w:bCs/>
          <w:sz w:val="24"/>
          <w:szCs w:val="24"/>
        </w:rPr>
        <w:t>c)</w:t>
      </w:r>
      <w:r w:rsidRPr="00B735E9">
        <w:rPr>
          <w:bCs/>
          <w:sz w:val="24"/>
          <w:szCs w:val="24"/>
        </w:rPr>
        <w:t xml:space="preserve"> </w:t>
      </w:r>
      <w:r w:rsidR="00F81C88" w:rsidRPr="00550AA7">
        <w:rPr>
          <w:bCs/>
          <w:i/>
          <w:sz w:val="24"/>
          <w:szCs w:val="24"/>
        </w:rPr>
        <w:t>Címtábla:</w:t>
      </w:r>
      <w:r w:rsidR="00F81C88" w:rsidRPr="00B735E9">
        <w:rPr>
          <w:bCs/>
          <w:sz w:val="24"/>
          <w:szCs w:val="24"/>
        </w:rPr>
        <w:t xml:space="preserve"> az intézmény vagy vállalkozás nevét, esetleg egyéb adatait feltüntető tábla, névtábla;</w:t>
      </w:r>
    </w:p>
    <w:p w:rsidR="00F81C88" w:rsidRPr="00B735E9" w:rsidRDefault="00B735E9" w:rsidP="00B735E9">
      <w:pPr>
        <w:spacing w:after="0" w:line="240" w:lineRule="auto"/>
        <w:ind w:left="708"/>
        <w:jc w:val="both"/>
        <w:rPr>
          <w:bCs/>
          <w:sz w:val="24"/>
          <w:szCs w:val="24"/>
        </w:rPr>
      </w:pPr>
      <w:r w:rsidRPr="00B735E9">
        <w:rPr>
          <w:b/>
          <w:bCs/>
          <w:sz w:val="24"/>
          <w:szCs w:val="24"/>
        </w:rPr>
        <w:t>d)</w:t>
      </w:r>
      <w:r w:rsidRPr="00B735E9">
        <w:rPr>
          <w:bCs/>
          <w:sz w:val="24"/>
          <w:szCs w:val="24"/>
        </w:rPr>
        <w:t xml:space="preserve"> </w:t>
      </w:r>
      <w:r w:rsidR="00F81C88" w:rsidRPr="00550AA7">
        <w:rPr>
          <w:bCs/>
          <w:i/>
          <w:sz w:val="24"/>
          <w:szCs w:val="24"/>
        </w:rPr>
        <w:t>Egyedi tájékoztató tábla:</w:t>
      </w:r>
      <w:r w:rsidR="00F81C88" w:rsidRPr="00B735E9">
        <w:rPr>
          <w:bCs/>
          <w:sz w:val="24"/>
          <w:szCs w:val="24"/>
        </w:rPr>
        <w:t xml:space="preserve"> olyan – rögzített, egyedi méretű, állandó </w:t>
      </w:r>
      <w:proofErr w:type="spellStart"/>
      <w:r w:rsidR="00F81C88" w:rsidRPr="00B735E9">
        <w:rPr>
          <w:bCs/>
          <w:sz w:val="24"/>
          <w:szCs w:val="24"/>
        </w:rPr>
        <w:t>tartalmú</w:t>
      </w:r>
      <w:proofErr w:type="spellEnd"/>
      <w:r w:rsidR="00F81C88" w:rsidRPr="00B735E9">
        <w:rPr>
          <w:bCs/>
          <w:sz w:val="24"/>
          <w:szCs w:val="24"/>
        </w:rPr>
        <w:t xml:space="preserve"> – hirdető</w:t>
      </w:r>
      <w:r w:rsidR="00550AA7">
        <w:rPr>
          <w:bCs/>
          <w:sz w:val="24"/>
          <w:szCs w:val="24"/>
        </w:rPr>
        <w:t xml:space="preserve"> </w:t>
      </w:r>
      <w:r w:rsidR="00F81C88" w:rsidRPr="00B735E9">
        <w:rPr>
          <w:bCs/>
          <w:sz w:val="24"/>
          <w:szCs w:val="24"/>
        </w:rPr>
        <w:t>berendezés, mely gazdasági-, kereskedelmi-, szolgáltató-, vendéglátó tevékenységet végzők helyéről, irányáról, megnevezéséről, tevékenységéről, telephelyéről, nyitvatartásiról, megközelítéséről, ill. a település szolgáltató épületeiről utcáiról ad információt;</w:t>
      </w:r>
    </w:p>
    <w:p w:rsidR="00F81C88" w:rsidRPr="00B735E9" w:rsidRDefault="00B735E9" w:rsidP="00B735E9">
      <w:pPr>
        <w:spacing w:after="0" w:line="240" w:lineRule="auto"/>
        <w:ind w:left="708"/>
        <w:jc w:val="both"/>
        <w:rPr>
          <w:bCs/>
          <w:sz w:val="24"/>
          <w:szCs w:val="24"/>
        </w:rPr>
      </w:pPr>
      <w:r w:rsidRPr="00B735E9">
        <w:rPr>
          <w:b/>
          <w:bCs/>
          <w:sz w:val="24"/>
          <w:szCs w:val="24"/>
        </w:rPr>
        <w:t>e)</w:t>
      </w:r>
      <w:r w:rsidRPr="00B735E9">
        <w:rPr>
          <w:bCs/>
          <w:sz w:val="24"/>
          <w:szCs w:val="24"/>
        </w:rPr>
        <w:t xml:space="preserve"> </w:t>
      </w:r>
      <w:r w:rsidR="00F81C88" w:rsidRPr="00550AA7">
        <w:rPr>
          <w:bCs/>
          <w:i/>
          <w:sz w:val="24"/>
          <w:szCs w:val="24"/>
        </w:rPr>
        <w:t xml:space="preserve">Épület </w:t>
      </w:r>
      <w:proofErr w:type="spellStart"/>
      <w:r w:rsidR="00F81C88" w:rsidRPr="00550AA7">
        <w:rPr>
          <w:bCs/>
          <w:i/>
          <w:sz w:val="24"/>
          <w:szCs w:val="24"/>
        </w:rPr>
        <w:t>főgerince</w:t>
      </w:r>
      <w:proofErr w:type="spellEnd"/>
      <w:r w:rsidR="00F81C88" w:rsidRPr="00550AA7">
        <w:rPr>
          <w:bCs/>
          <w:i/>
          <w:sz w:val="24"/>
          <w:szCs w:val="24"/>
        </w:rPr>
        <w:t>:</w:t>
      </w:r>
      <w:r w:rsidR="00F81C88" w:rsidRPr="00B735E9">
        <w:rPr>
          <w:bCs/>
          <w:sz w:val="24"/>
          <w:szCs w:val="24"/>
        </w:rPr>
        <w:t xml:space="preserve"> Az épület tömegét meghatározó, jellemzően az utcai traktus legmagasabb és leghosszabb gerince. </w:t>
      </w:r>
    </w:p>
    <w:p w:rsidR="00F81C88" w:rsidRPr="00B735E9" w:rsidRDefault="00B735E9" w:rsidP="00B735E9">
      <w:pPr>
        <w:spacing w:after="0" w:line="240" w:lineRule="auto"/>
        <w:ind w:left="708"/>
        <w:jc w:val="both"/>
        <w:rPr>
          <w:bCs/>
          <w:sz w:val="24"/>
          <w:szCs w:val="24"/>
        </w:rPr>
      </w:pPr>
      <w:r w:rsidRPr="00B735E9">
        <w:rPr>
          <w:b/>
          <w:bCs/>
          <w:sz w:val="24"/>
          <w:szCs w:val="24"/>
        </w:rPr>
        <w:t>f)</w:t>
      </w:r>
      <w:r w:rsidRPr="00B735E9">
        <w:rPr>
          <w:bCs/>
          <w:sz w:val="24"/>
          <w:szCs w:val="24"/>
        </w:rPr>
        <w:t xml:space="preserve"> </w:t>
      </w:r>
      <w:r w:rsidR="00F81C88" w:rsidRPr="00550AA7">
        <w:rPr>
          <w:bCs/>
          <w:i/>
          <w:sz w:val="24"/>
          <w:szCs w:val="24"/>
        </w:rPr>
        <w:t>Eredeti állapot:</w:t>
      </w:r>
      <w:r w:rsidR="00F81C88" w:rsidRPr="00B735E9">
        <w:rPr>
          <w:bCs/>
          <w:sz w:val="24"/>
          <w:szCs w:val="24"/>
        </w:rPr>
        <w:t xml:space="preserve"> a védett építmény építésekor fennálló állapot vagy egy olyan későbbi állapot,</w:t>
      </w:r>
      <w:r w:rsidR="007718DC">
        <w:rPr>
          <w:bCs/>
          <w:sz w:val="24"/>
          <w:szCs w:val="24"/>
        </w:rPr>
        <w:t xml:space="preserve"> </w:t>
      </w:r>
      <w:r w:rsidR="00F81C88" w:rsidRPr="00B735E9">
        <w:rPr>
          <w:bCs/>
          <w:sz w:val="24"/>
          <w:szCs w:val="24"/>
        </w:rPr>
        <w:t>melyet az értékvizsgálat a védelem elrendelésekor védendő értékként határozott meg.</w:t>
      </w:r>
    </w:p>
    <w:p w:rsidR="00606B1F" w:rsidRPr="00B735E9" w:rsidRDefault="00606B1F" w:rsidP="00606B1F">
      <w:pPr>
        <w:spacing w:after="0" w:line="240" w:lineRule="auto"/>
        <w:ind w:left="708"/>
        <w:jc w:val="both"/>
        <w:rPr>
          <w:bCs/>
          <w:sz w:val="24"/>
          <w:szCs w:val="24"/>
        </w:rPr>
      </w:pPr>
      <w:r w:rsidRPr="00606B1F">
        <w:rPr>
          <w:b/>
          <w:bCs/>
          <w:sz w:val="24"/>
          <w:szCs w:val="24"/>
        </w:rPr>
        <w:t>g)</w:t>
      </w:r>
      <w:r w:rsidRPr="00606B1F">
        <w:rPr>
          <w:bCs/>
          <w:sz w:val="24"/>
          <w:szCs w:val="24"/>
        </w:rPr>
        <w:t xml:space="preserve"> </w:t>
      </w:r>
      <w:r w:rsidRPr="00606B1F">
        <w:rPr>
          <w:bCs/>
          <w:i/>
          <w:sz w:val="24"/>
          <w:szCs w:val="24"/>
        </w:rPr>
        <w:t>Értékvizsgálat:</w:t>
      </w:r>
      <w:r w:rsidRPr="00606B1F">
        <w:rPr>
          <w:bCs/>
          <w:sz w:val="24"/>
          <w:szCs w:val="24"/>
        </w:rPr>
        <w:t xml:space="preserve"> a települési érték helyi védelem alá helyezésének szakmai megalapozására szolgáló, a Kormányrendeletben meghatározottak szerint annak minősülő munkarész.</w:t>
      </w:r>
    </w:p>
    <w:p w:rsidR="00F81C88" w:rsidRPr="00B735E9" w:rsidRDefault="0042275A" w:rsidP="00B735E9">
      <w:pPr>
        <w:spacing w:after="0" w:line="240" w:lineRule="auto"/>
        <w:ind w:left="708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h</w:t>
      </w:r>
      <w:r w:rsidR="00B735E9" w:rsidRPr="00B735E9">
        <w:rPr>
          <w:b/>
          <w:bCs/>
          <w:sz w:val="24"/>
          <w:szCs w:val="24"/>
        </w:rPr>
        <w:t>)</w:t>
      </w:r>
      <w:r w:rsidR="00B735E9" w:rsidRPr="00B735E9">
        <w:rPr>
          <w:bCs/>
          <w:sz w:val="24"/>
          <w:szCs w:val="24"/>
        </w:rPr>
        <w:t xml:space="preserve"> </w:t>
      </w:r>
      <w:r w:rsidR="00F81C88" w:rsidRPr="00550AA7">
        <w:rPr>
          <w:bCs/>
          <w:i/>
          <w:sz w:val="24"/>
          <w:szCs w:val="24"/>
        </w:rPr>
        <w:t>Helyi védett érték:</w:t>
      </w:r>
      <w:r w:rsidR="00F81C88" w:rsidRPr="00B735E9">
        <w:rPr>
          <w:bCs/>
          <w:sz w:val="24"/>
          <w:szCs w:val="24"/>
        </w:rPr>
        <w:t xml:space="preserve"> Településszerkezet, településkarakter szempontjából jelentős helyi védett településszerkezet, helyi védett utcakép és helyi egyedi védett épület, műtárgy (építmény) összessége.</w:t>
      </w:r>
    </w:p>
    <w:p w:rsidR="00F81C88" w:rsidRPr="00B735E9" w:rsidRDefault="0042275A" w:rsidP="00B735E9">
      <w:pPr>
        <w:spacing w:after="0" w:line="240" w:lineRule="auto"/>
        <w:ind w:left="708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i</w:t>
      </w:r>
      <w:r w:rsidR="00B735E9" w:rsidRPr="00B735E9">
        <w:rPr>
          <w:b/>
          <w:bCs/>
          <w:sz w:val="24"/>
          <w:szCs w:val="24"/>
        </w:rPr>
        <w:t>)</w:t>
      </w:r>
      <w:r w:rsidR="00B735E9" w:rsidRPr="00B735E9">
        <w:rPr>
          <w:bCs/>
          <w:sz w:val="24"/>
          <w:szCs w:val="24"/>
        </w:rPr>
        <w:t xml:space="preserve"> </w:t>
      </w:r>
      <w:r w:rsidR="00F81C88" w:rsidRPr="00550AA7">
        <w:rPr>
          <w:bCs/>
          <w:i/>
          <w:sz w:val="24"/>
          <w:szCs w:val="24"/>
        </w:rPr>
        <w:t>Önkormányzati információs tábla:</w:t>
      </w:r>
      <w:r w:rsidR="00F81C88" w:rsidRPr="00B735E9">
        <w:rPr>
          <w:bCs/>
          <w:sz w:val="24"/>
          <w:szCs w:val="24"/>
        </w:rPr>
        <w:t xml:space="preserve"> olyan rögzített, egyedi méretű hirdető-berendezés, mely a helyi lakosok számára nyújt, rendszeresen változó tartalommal, közérdekű információkat.</w:t>
      </w:r>
    </w:p>
    <w:p w:rsidR="00F81C88" w:rsidRPr="00B735E9" w:rsidRDefault="0042275A" w:rsidP="00B735E9">
      <w:pPr>
        <w:spacing w:after="0" w:line="240" w:lineRule="auto"/>
        <w:ind w:left="708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j</w:t>
      </w:r>
      <w:r w:rsidR="00B735E9" w:rsidRPr="00B735E9">
        <w:rPr>
          <w:b/>
          <w:bCs/>
          <w:sz w:val="24"/>
          <w:szCs w:val="24"/>
        </w:rPr>
        <w:t>)</w:t>
      </w:r>
      <w:r w:rsidR="00B735E9" w:rsidRPr="00B735E9">
        <w:rPr>
          <w:bCs/>
          <w:sz w:val="24"/>
          <w:szCs w:val="24"/>
        </w:rPr>
        <w:t xml:space="preserve"> </w:t>
      </w:r>
      <w:r w:rsidR="00F81C88" w:rsidRPr="00550AA7">
        <w:rPr>
          <w:bCs/>
          <w:i/>
          <w:sz w:val="24"/>
          <w:szCs w:val="24"/>
        </w:rPr>
        <w:t>Pasztellszín:</w:t>
      </w:r>
      <w:r w:rsidR="00F81C88" w:rsidRPr="00B735E9">
        <w:rPr>
          <w:bCs/>
          <w:sz w:val="24"/>
          <w:szCs w:val="24"/>
        </w:rPr>
        <w:t xml:space="preserve"> a színek nagyon világos és kis telítettségű árnyalatai, melyeknek (a szín mellett) csak fehértartalma van, fekete nincs.</w:t>
      </w:r>
    </w:p>
    <w:p w:rsidR="00F81C88" w:rsidRPr="00B735E9" w:rsidRDefault="0042275A" w:rsidP="00B735E9">
      <w:pPr>
        <w:spacing w:after="0" w:line="240" w:lineRule="auto"/>
        <w:ind w:left="708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k</w:t>
      </w:r>
      <w:r w:rsidR="00B735E9" w:rsidRPr="00B735E9">
        <w:rPr>
          <w:b/>
          <w:bCs/>
          <w:sz w:val="24"/>
          <w:szCs w:val="24"/>
        </w:rPr>
        <w:t>)</w:t>
      </w:r>
      <w:r w:rsidR="00B735E9" w:rsidRPr="00B735E9">
        <w:rPr>
          <w:bCs/>
          <w:sz w:val="24"/>
          <w:szCs w:val="24"/>
        </w:rPr>
        <w:t xml:space="preserve"> </w:t>
      </w:r>
      <w:r w:rsidR="00F81C88" w:rsidRPr="00550AA7">
        <w:rPr>
          <w:bCs/>
          <w:i/>
          <w:sz w:val="24"/>
          <w:szCs w:val="24"/>
        </w:rPr>
        <w:t>Tömör kerítés:</w:t>
      </w:r>
      <w:r w:rsidR="00F81C88" w:rsidRPr="00B735E9">
        <w:rPr>
          <w:bCs/>
          <w:sz w:val="24"/>
          <w:szCs w:val="24"/>
        </w:rPr>
        <w:t xml:space="preserve"> olyan kerítés, amelynek a kerítés síkjára merőleges átláthatósága 90%-</w:t>
      </w:r>
      <w:proofErr w:type="spellStart"/>
      <w:r w:rsidR="00F81C88" w:rsidRPr="00B735E9">
        <w:rPr>
          <w:bCs/>
          <w:sz w:val="24"/>
          <w:szCs w:val="24"/>
        </w:rPr>
        <w:t>nál</w:t>
      </w:r>
      <w:proofErr w:type="spellEnd"/>
      <w:r w:rsidR="00F81C88" w:rsidRPr="00B735E9">
        <w:rPr>
          <w:bCs/>
          <w:sz w:val="24"/>
          <w:szCs w:val="24"/>
        </w:rPr>
        <w:t xml:space="preserve"> nagyobb mértékben korlátozott.</w:t>
      </w:r>
    </w:p>
    <w:p w:rsidR="00606B1F" w:rsidRDefault="0042275A" w:rsidP="00606B1F">
      <w:pPr>
        <w:spacing w:after="0" w:line="240" w:lineRule="auto"/>
        <w:ind w:left="708"/>
        <w:jc w:val="both"/>
        <w:rPr>
          <w:b/>
          <w:bCs/>
          <w:iCs/>
          <w:sz w:val="24"/>
          <w:szCs w:val="24"/>
          <w:highlight w:val="yellow"/>
        </w:rPr>
      </w:pPr>
      <w:r>
        <w:rPr>
          <w:b/>
          <w:bCs/>
          <w:sz w:val="24"/>
          <w:szCs w:val="24"/>
        </w:rPr>
        <w:t>l</w:t>
      </w:r>
      <w:r w:rsidR="00B735E9" w:rsidRPr="00B735E9">
        <w:rPr>
          <w:b/>
          <w:bCs/>
          <w:sz w:val="24"/>
          <w:szCs w:val="24"/>
        </w:rPr>
        <w:t>)</w:t>
      </w:r>
      <w:r w:rsidR="00B735E9" w:rsidRPr="00B735E9">
        <w:rPr>
          <w:bCs/>
          <w:sz w:val="24"/>
          <w:szCs w:val="24"/>
        </w:rPr>
        <w:t xml:space="preserve"> </w:t>
      </w:r>
      <w:r w:rsidR="00F81C88" w:rsidRPr="00550AA7">
        <w:rPr>
          <w:bCs/>
          <w:i/>
          <w:sz w:val="24"/>
          <w:szCs w:val="24"/>
        </w:rPr>
        <w:t>Üzletfelirat:</w:t>
      </w:r>
      <w:r w:rsidR="00F81C88" w:rsidRPr="00B735E9">
        <w:rPr>
          <w:bCs/>
          <w:sz w:val="24"/>
          <w:szCs w:val="24"/>
        </w:rPr>
        <w:t xml:space="preserve"> kereskedelmi-, szolgáltató- vagy vendéglátó, egy vagy több egységet magába foglaló építményen, a benne folyó tevékenységet hirdet</w:t>
      </w:r>
      <w:r w:rsidR="00A0254A">
        <w:rPr>
          <w:bCs/>
          <w:sz w:val="24"/>
          <w:szCs w:val="24"/>
        </w:rPr>
        <w:t>ő feliratot hordozó berendezés.</w:t>
      </w:r>
      <w:r w:rsidR="00606B1F" w:rsidRPr="00606B1F">
        <w:rPr>
          <w:b/>
          <w:bCs/>
          <w:iCs/>
          <w:sz w:val="24"/>
          <w:szCs w:val="24"/>
          <w:highlight w:val="yellow"/>
        </w:rPr>
        <w:t xml:space="preserve"> </w:t>
      </w:r>
    </w:p>
    <w:p w:rsidR="00606B1F" w:rsidRPr="00606B1F" w:rsidRDefault="00606B1F" w:rsidP="00606B1F">
      <w:pPr>
        <w:spacing w:after="0" w:line="240" w:lineRule="auto"/>
        <w:ind w:left="708"/>
        <w:jc w:val="both"/>
        <w:rPr>
          <w:bCs/>
          <w:sz w:val="24"/>
          <w:szCs w:val="24"/>
        </w:rPr>
      </w:pPr>
      <w:r w:rsidRPr="00606B1F">
        <w:rPr>
          <w:b/>
          <w:bCs/>
          <w:iCs/>
          <w:sz w:val="24"/>
          <w:szCs w:val="24"/>
        </w:rPr>
        <w:t xml:space="preserve">m) </w:t>
      </w:r>
      <w:r w:rsidRPr="00606B1F">
        <w:rPr>
          <w:bCs/>
          <w:i/>
          <w:iCs/>
          <w:sz w:val="24"/>
          <w:szCs w:val="24"/>
        </w:rPr>
        <w:t>Földszínek</w:t>
      </w:r>
      <w:r w:rsidRPr="00606B1F">
        <w:rPr>
          <w:bCs/>
          <w:sz w:val="24"/>
          <w:szCs w:val="24"/>
        </w:rPr>
        <w:t> (más néven terra színek): tört, sötét, meleg színek, melyek színtartománya a vörös, narancs, sárga, zöldessárga.</w:t>
      </w:r>
    </w:p>
    <w:p w:rsidR="00606B1F" w:rsidRPr="00606B1F" w:rsidRDefault="00606B1F" w:rsidP="00606B1F">
      <w:pPr>
        <w:spacing w:after="0" w:line="240" w:lineRule="auto"/>
        <w:ind w:left="708"/>
        <w:jc w:val="both"/>
        <w:rPr>
          <w:b/>
          <w:bCs/>
          <w:iCs/>
          <w:sz w:val="24"/>
          <w:szCs w:val="24"/>
        </w:rPr>
      </w:pPr>
      <w:r w:rsidRPr="00606B1F">
        <w:rPr>
          <w:b/>
          <w:bCs/>
          <w:iCs/>
          <w:sz w:val="24"/>
          <w:szCs w:val="24"/>
        </w:rPr>
        <w:lastRenderedPageBreak/>
        <w:t xml:space="preserve">n) </w:t>
      </w:r>
      <w:r w:rsidRPr="00606B1F">
        <w:rPr>
          <w:bCs/>
          <w:i/>
          <w:iCs/>
          <w:sz w:val="24"/>
          <w:szCs w:val="24"/>
        </w:rPr>
        <w:t>Információs és más célú berendezés</w:t>
      </w:r>
      <w:r w:rsidRPr="00606B1F">
        <w:rPr>
          <w:bCs/>
          <w:iCs/>
          <w:sz w:val="24"/>
          <w:szCs w:val="24"/>
        </w:rPr>
        <w:t xml:space="preserve">: egyedi tájékoztató tábla, egyedi mobil tájékoztató tábla, önkormányzati információs tábla, totemoszlop, oszlop tartószerkezetű információs tábla, reklám </w:t>
      </w:r>
      <w:proofErr w:type="spellStart"/>
      <w:r w:rsidRPr="00606B1F">
        <w:rPr>
          <w:bCs/>
          <w:iCs/>
          <w:sz w:val="24"/>
          <w:szCs w:val="24"/>
        </w:rPr>
        <w:t>pylon</w:t>
      </w:r>
      <w:proofErr w:type="spellEnd"/>
      <w:r w:rsidRPr="00606B1F">
        <w:rPr>
          <w:bCs/>
          <w:iCs/>
          <w:sz w:val="24"/>
          <w:szCs w:val="24"/>
        </w:rPr>
        <w:t xml:space="preserve"> és reklámzászló, napvédő ponyva, transzparens vagy molinó, amennyiben ezek részben reklámnak nem minősülő információs célt és közérdeket szolgálnak.</w:t>
      </w:r>
    </w:p>
    <w:p w:rsidR="00F81C88" w:rsidRDefault="00F81C88" w:rsidP="00B735E9">
      <w:pPr>
        <w:spacing w:after="0" w:line="240" w:lineRule="auto"/>
        <w:ind w:left="708"/>
        <w:jc w:val="both"/>
        <w:rPr>
          <w:bCs/>
          <w:sz w:val="24"/>
          <w:szCs w:val="24"/>
        </w:rPr>
      </w:pPr>
    </w:p>
    <w:p w:rsidR="00A0254A" w:rsidRPr="00B735E9" w:rsidRDefault="00A0254A" w:rsidP="00B735E9">
      <w:pPr>
        <w:spacing w:after="0" w:line="240" w:lineRule="auto"/>
        <w:ind w:left="708"/>
        <w:jc w:val="both"/>
        <w:rPr>
          <w:bCs/>
          <w:sz w:val="24"/>
          <w:szCs w:val="24"/>
        </w:rPr>
      </w:pPr>
    </w:p>
    <w:p w:rsidR="00F81C88" w:rsidRDefault="00F81C88" w:rsidP="003963EB">
      <w:pPr>
        <w:spacing w:after="0" w:line="240" w:lineRule="auto"/>
        <w:rPr>
          <w:sz w:val="24"/>
          <w:szCs w:val="24"/>
        </w:rPr>
      </w:pPr>
    </w:p>
    <w:p w:rsidR="00F81C88" w:rsidRDefault="00F81C8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II. fejezet</w:t>
      </w:r>
    </w:p>
    <w:p w:rsidR="00F81C88" w:rsidRDefault="00F81C8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HELYI VÉDELEM</w:t>
      </w:r>
    </w:p>
    <w:p w:rsidR="00F81C88" w:rsidRDefault="00F81C8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F81C88" w:rsidRDefault="00F81C88" w:rsidP="003963EB">
      <w:pPr>
        <w:spacing w:after="0" w:line="240" w:lineRule="auto"/>
        <w:ind w:left="36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A helyi védelem feladata</w:t>
      </w:r>
    </w:p>
    <w:p w:rsidR="00F81C88" w:rsidRDefault="00F81C88" w:rsidP="003963EB">
      <w:pPr>
        <w:spacing w:after="0" w:line="240" w:lineRule="auto"/>
        <w:rPr>
          <w:sz w:val="24"/>
          <w:szCs w:val="24"/>
        </w:rPr>
      </w:pPr>
    </w:p>
    <w:p w:rsidR="00F81C88" w:rsidRDefault="00F81C88" w:rsidP="003963EB">
      <w:pPr>
        <w:spacing w:after="0" w:line="240" w:lineRule="auto"/>
        <w:ind w:left="425" w:hanging="425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6. § (1)</w:t>
      </w:r>
      <w:r>
        <w:rPr>
          <w:sz w:val="24"/>
          <w:szCs w:val="24"/>
        </w:rPr>
        <w:t xml:space="preserve"> A helyi védelmet igénylő építészeti örökség:</w:t>
      </w:r>
    </w:p>
    <w:p w:rsidR="00F81C88" w:rsidRPr="00174B64" w:rsidRDefault="00174B64" w:rsidP="00174B64">
      <w:pPr>
        <w:spacing w:after="0" w:line="240" w:lineRule="auto"/>
        <w:ind w:left="708"/>
        <w:jc w:val="both"/>
        <w:rPr>
          <w:bCs/>
          <w:sz w:val="24"/>
          <w:szCs w:val="24"/>
        </w:rPr>
      </w:pPr>
      <w:r w:rsidRPr="00174B64">
        <w:rPr>
          <w:b/>
          <w:bCs/>
          <w:sz w:val="24"/>
          <w:szCs w:val="24"/>
        </w:rPr>
        <w:t>a)</w:t>
      </w:r>
      <w:r w:rsidRPr="00174B64">
        <w:rPr>
          <w:bCs/>
          <w:sz w:val="24"/>
          <w:szCs w:val="24"/>
        </w:rPr>
        <w:t xml:space="preserve"> </w:t>
      </w:r>
      <w:r w:rsidR="00F81C88" w:rsidRPr="00174B64">
        <w:rPr>
          <w:bCs/>
          <w:sz w:val="24"/>
          <w:szCs w:val="24"/>
        </w:rPr>
        <w:t>meghatározása és dokumentálása,</w:t>
      </w:r>
    </w:p>
    <w:p w:rsidR="00F81C88" w:rsidRPr="00174B64" w:rsidRDefault="00174B64" w:rsidP="00174B64">
      <w:pPr>
        <w:spacing w:after="0" w:line="240" w:lineRule="auto"/>
        <w:ind w:left="708"/>
        <w:jc w:val="both"/>
        <w:rPr>
          <w:bCs/>
          <w:sz w:val="24"/>
          <w:szCs w:val="24"/>
        </w:rPr>
      </w:pPr>
      <w:r w:rsidRPr="00174B64">
        <w:rPr>
          <w:b/>
          <w:bCs/>
          <w:sz w:val="24"/>
          <w:szCs w:val="24"/>
        </w:rPr>
        <w:t>b)</w:t>
      </w:r>
      <w:r w:rsidRPr="00174B64">
        <w:rPr>
          <w:bCs/>
          <w:sz w:val="24"/>
          <w:szCs w:val="24"/>
        </w:rPr>
        <w:t xml:space="preserve"> </w:t>
      </w:r>
      <w:r w:rsidR="00F81C88" w:rsidRPr="00174B64">
        <w:rPr>
          <w:bCs/>
          <w:sz w:val="24"/>
          <w:szCs w:val="24"/>
        </w:rPr>
        <w:t>védetté nyilvánítása és nyilvántartása,</w:t>
      </w:r>
    </w:p>
    <w:p w:rsidR="00F81C88" w:rsidRPr="00174B64" w:rsidRDefault="00174B64" w:rsidP="00174B64">
      <w:pPr>
        <w:spacing w:after="0" w:line="240" w:lineRule="auto"/>
        <w:ind w:left="708"/>
        <w:jc w:val="both"/>
        <w:rPr>
          <w:bCs/>
          <w:sz w:val="24"/>
          <w:szCs w:val="24"/>
        </w:rPr>
      </w:pPr>
      <w:r w:rsidRPr="00174B64">
        <w:rPr>
          <w:b/>
          <w:bCs/>
          <w:sz w:val="24"/>
          <w:szCs w:val="24"/>
        </w:rPr>
        <w:t>c)</w:t>
      </w:r>
      <w:r w:rsidRPr="00174B64">
        <w:rPr>
          <w:bCs/>
          <w:sz w:val="24"/>
          <w:szCs w:val="24"/>
        </w:rPr>
        <w:t xml:space="preserve"> </w:t>
      </w:r>
      <w:r w:rsidR="00F81C88" w:rsidRPr="00174B64">
        <w:rPr>
          <w:bCs/>
          <w:sz w:val="24"/>
          <w:szCs w:val="24"/>
        </w:rPr>
        <w:t>megőrzése és megőriztetése.</w:t>
      </w:r>
    </w:p>
    <w:p w:rsidR="00F81C88" w:rsidRDefault="00F81C88" w:rsidP="003963EB">
      <w:pPr>
        <w:pStyle w:val="Szvegtrzs"/>
        <w:widowControl w:val="0"/>
        <w:autoSpaceDE w:val="0"/>
        <w:autoSpaceDN w:val="0"/>
        <w:adjustRightInd w:val="0"/>
        <w:ind w:right="113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(2)</w:t>
      </w:r>
      <w:r>
        <w:rPr>
          <w:rFonts w:ascii="Calibri" w:hAnsi="Calibri" w:cs="Calibri"/>
        </w:rPr>
        <w:t xml:space="preserve"> A védelem alatt álló építészeti örökség károsodásának megelőzése, illetve a károsodás csökkentésének vagy megszüntetésének elősegítése</w:t>
      </w:r>
    </w:p>
    <w:p w:rsidR="00F81C88" w:rsidRDefault="00F81C88" w:rsidP="003963EB">
      <w:pPr>
        <w:spacing w:after="0" w:line="240" w:lineRule="auto"/>
        <w:jc w:val="both"/>
        <w:rPr>
          <w:sz w:val="24"/>
          <w:szCs w:val="24"/>
        </w:rPr>
      </w:pPr>
    </w:p>
    <w:p w:rsidR="00F81C88" w:rsidRDefault="00F81C88" w:rsidP="003963EB">
      <w:pPr>
        <w:spacing w:after="0" w:line="240" w:lineRule="auto"/>
        <w:jc w:val="both"/>
        <w:rPr>
          <w:sz w:val="24"/>
          <w:szCs w:val="24"/>
        </w:rPr>
      </w:pPr>
    </w:p>
    <w:p w:rsidR="00F81C88" w:rsidRDefault="00F81C88" w:rsidP="003963EB">
      <w:pPr>
        <w:spacing w:after="0" w:line="240" w:lineRule="auto"/>
        <w:ind w:left="36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A helyi védelem alá helyezés, valamint megszüntetés szabályai</w:t>
      </w:r>
    </w:p>
    <w:p w:rsidR="00F81C88" w:rsidRDefault="00F81C88" w:rsidP="003963EB">
      <w:pPr>
        <w:spacing w:after="0" w:line="240" w:lineRule="auto"/>
        <w:jc w:val="both"/>
        <w:rPr>
          <w:sz w:val="24"/>
          <w:szCs w:val="24"/>
        </w:rPr>
      </w:pPr>
    </w:p>
    <w:p w:rsidR="00F81C88" w:rsidRDefault="00F81C88" w:rsidP="003963EB">
      <w:pPr>
        <w:pStyle w:val="Listaszerbekezds1"/>
        <w:spacing w:after="0" w:line="240" w:lineRule="auto"/>
        <w:ind w:left="0"/>
        <w:jc w:val="both"/>
      </w:pPr>
      <w:r>
        <w:rPr>
          <w:b/>
          <w:bCs/>
          <w:sz w:val="24"/>
          <w:szCs w:val="24"/>
        </w:rPr>
        <w:t>7. § (1)</w:t>
      </w:r>
      <w:r>
        <w:rPr>
          <w:sz w:val="24"/>
          <w:szCs w:val="24"/>
        </w:rPr>
        <w:t xml:space="preserve"> Helyi építészeti örökség (a továbbiakban: </w:t>
      </w:r>
      <w:r>
        <w:rPr>
          <w:b/>
          <w:bCs/>
          <w:sz w:val="24"/>
          <w:szCs w:val="24"/>
        </w:rPr>
        <w:t>örökség</w:t>
      </w:r>
      <w:r>
        <w:rPr>
          <w:sz w:val="24"/>
          <w:szCs w:val="24"/>
        </w:rPr>
        <w:t xml:space="preserve">) egyedi, vagy területi védetté nyilvánítása (a továbbiakban: </w:t>
      </w:r>
      <w:r>
        <w:rPr>
          <w:b/>
          <w:bCs/>
          <w:sz w:val="24"/>
          <w:szCs w:val="24"/>
        </w:rPr>
        <w:t>helyi védelem</w:t>
      </w:r>
      <w:r>
        <w:rPr>
          <w:sz w:val="24"/>
          <w:szCs w:val="24"/>
        </w:rPr>
        <w:t xml:space="preserve">) a </w:t>
      </w:r>
      <w:proofErr w:type="spellStart"/>
      <w:proofErr w:type="gramStart"/>
      <w:r>
        <w:rPr>
          <w:sz w:val="24"/>
          <w:szCs w:val="24"/>
        </w:rPr>
        <w:t>Tkr</w:t>
      </w:r>
      <w:proofErr w:type="spellEnd"/>
      <w:r>
        <w:rPr>
          <w:sz w:val="24"/>
          <w:szCs w:val="24"/>
        </w:rPr>
        <w:t>.-</w:t>
      </w:r>
      <w:proofErr w:type="gramEnd"/>
      <w:r>
        <w:rPr>
          <w:sz w:val="24"/>
          <w:szCs w:val="24"/>
        </w:rPr>
        <w:t xml:space="preserve">be – annak mellékletébe – történő felvételével és annak kihirdetésével történik. </w:t>
      </w:r>
    </w:p>
    <w:p w:rsidR="00F81C88" w:rsidRDefault="00F81C88" w:rsidP="003963EB">
      <w:pPr>
        <w:pStyle w:val="Listaszerbekezds1"/>
        <w:spacing w:after="0" w:line="240" w:lineRule="auto"/>
        <w:ind w:left="0"/>
        <w:jc w:val="both"/>
      </w:pPr>
      <w:r>
        <w:rPr>
          <w:b/>
          <w:bCs/>
          <w:sz w:val="24"/>
          <w:szCs w:val="24"/>
        </w:rPr>
        <w:t>(2)</w:t>
      </w:r>
      <w:r>
        <w:rPr>
          <w:sz w:val="24"/>
          <w:szCs w:val="24"/>
        </w:rPr>
        <w:t xml:space="preserve"> A helyi védelem alá helyezett egyedi öröks</w:t>
      </w:r>
      <w:r w:rsidR="0018104F">
        <w:rPr>
          <w:sz w:val="24"/>
          <w:szCs w:val="24"/>
        </w:rPr>
        <w:t xml:space="preserve">égi értékeket, elemeket a </w:t>
      </w:r>
      <w:proofErr w:type="spellStart"/>
      <w:r w:rsidR="0018104F">
        <w:rPr>
          <w:sz w:val="24"/>
          <w:szCs w:val="24"/>
        </w:rPr>
        <w:t>Tkr</w:t>
      </w:r>
      <w:proofErr w:type="spellEnd"/>
      <w:r w:rsidR="0018104F">
        <w:rPr>
          <w:sz w:val="24"/>
          <w:szCs w:val="24"/>
        </w:rPr>
        <w:t>. 3</w:t>
      </w:r>
      <w:r>
        <w:rPr>
          <w:sz w:val="24"/>
          <w:szCs w:val="24"/>
        </w:rPr>
        <w:t xml:space="preserve">. </w:t>
      </w:r>
      <w:r w:rsidR="00DA5ADA">
        <w:rPr>
          <w:sz w:val="24"/>
          <w:szCs w:val="24"/>
        </w:rPr>
        <w:t xml:space="preserve">számú </w:t>
      </w:r>
      <w:r>
        <w:rPr>
          <w:sz w:val="24"/>
          <w:szCs w:val="24"/>
        </w:rPr>
        <w:t>melléklete állapítja meg, melynek tartalmaznia kell a védetté nyilvánítással érintett örökség pontos megnevezését, helyét, azonosító adatait, valamint a helyi védelem e § szerinti fokozatát.</w:t>
      </w:r>
    </w:p>
    <w:p w:rsidR="00F81C88" w:rsidRDefault="00F81C88" w:rsidP="003963EB">
      <w:pPr>
        <w:pStyle w:val="Listaszerbekezds1"/>
        <w:spacing w:after="0" w:line="240" w:lineRule="auto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(3)</w:t>
      </w:r>
      <w:r>
        <w:rPr>
          <w:sz w:val="24"/>
          <w:szCs w:val="24"/>
        </w:rPr>
        <w:t xml:space="preserve"> Az egyedi helyi védelem fokozata lehet:</w:t>
      </w:r>
    </w:p>
    <w:p w:rsidR="00F81C88" w:rsidRPr="00174B64" w:rsidRDefault="00174B64" w:rsidP="00174B64">
      <w:pPr>
        <w:spacing w:after="0" w:line="240" w:lineRule="auto"/>
        <w:ind w:left="708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a) </w:t>
      </w:r>
      <w:r w:rsidR="00F81C88" w:rsidRPr="00174B64">
        <w:rPr>
          <w:bCs/>
          <w:sz w:val="24"/>
          <w:szCs w:val="24"/>
        </w:rPr>
        <w:t>teljes, vagy</w:t>
      </w:r>
    </w:p>
    <w:p w:rsidR="00F81C88" w:rsidRPr="00174B64" w:rsidRDefault="00174B64" w:rsidP="00174B64">
      <w:pPr>
        <w:spacing w:after="0" w:line="240" w:lineRule="auto"/>
        <w:ind w:left="708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b) </w:t>
      </w:r>
      <w:r w:rsidR="00F81C88" w:rsidRPr="00174B64">
        <w:rPr>
          <w:bCs/>
          <w:sz w:val="24"/>
          <w:szCs w:val="24"/>
        </w:rPr>
        <w:t>részleges, ezen belül:</w:t>
      </w:r>
      <w:r w:rsidR="00F81C88" w:rsidRPr="00174B64">
        <w:rPr>
          <w:b/>
          <w:bCs/>
          <w:sz w:val="24"/>
          <w:szCs w:val="24"/>
        </w:rPr>
        <w:t xml:space="preserve"> </w:t>
      </w:r>
    </w:p>
    <w:p w:rsidR="00F81C88" w:rsidRDefault="00F81C88" w:rsidP="003963EB">
      <w:pPr>
        <w:pStyle w:val="Listaszerbekezds1"/>
        <w:spacing w:after="0" w:line="240" w:lineRule="auto"/>
        <w:ind w:left="284" w:firstLine="709"/>
        <w:jc w:val="both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ba</w:t>
      </w:r>
      <w:proofErr w:type="spellEnd"/>
      <w:r>
        <w:rPr>
          <w:b/>
          <w:bCs/>
          <w:sz w:val="24"/>
          <w:szCs w:val="24"/>
        </w:rPr>
        <w:t>)</w:t>
      </w:r>
      <w:r>
        <w:rPr>
          <w:sz w:val="24"/>
          <w:szCs w:val="24"/>
        </w:rPr>
        <w:t xml:space="preserve"> homlokzat részleges védelme;</w:t>
      </w:r>
    </w:p>
    <w:p w:rsidR="00F81C88" w:rsidRDefault="00F81C88" w:rsidP="003963EB">
      <w:pPr>
        <w:pStyle w:val="Listaszerbekezds1"/>
        <w:spacing w:after="0" w:line="240" w:lineRule="auto"/>
        <w:ind w:left="284" w:firstLine="709"/>
        <w:jc w:val="both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bb</w:t>
      </w:r>
      <w:proofErr w:type="spellEnd"/>
      <w:r>
        <w:rPr>
          <w:b/>
          <w:bCs/>
          <w:sz w:val="24"/>
          <w:szCs w:val="24"/>
        </w:rPr>
        <w:t>)</w:t>
      </w:r>
      <w:r>
        <w:rPr>
          <w:sz w:val="24"/>
          <w:szCs w:val="24"/>
        </w:rPr>
        <w:t xml:space="preserve"> utcai homlokzat védelme;</w:t>
      </w:r>
    </w:p>
    <w:p w:rsidR="00F81C88" w:rsidRDefault="00F81C88" w:rsidP="003963EB">
      <w:pPr>
        <w:pStyle w:val="Listaszerbekezds1"/>
        <w:spacing w:after="0" w:line="240" w:lineRule="auto"/>
        <w:ind w:left="284" w:firstLine="709"/>
        <w:jc w:val="both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bc</w:t>
      </w:r>
      <w:proofErr w:type="spellEnd"/>
      <w:r>
        <w:rPr>
          <w:b/>
          <w:bCs/>
          <w:sz w:val="24"/>
          <w:szCs w:val="24"/>
        </w:rPr>
        <w:t>)</w:t>
      </w:r>
      <w:r>
        <w:rPr>
          <w:sz w:val="24"/>
          <w:szCs w:val="24"/>
        </w:rPr>
        <w:t xml:space="preserve"> utcai és udvari homlokzat védelme;</w:t>
      </w:r>
    </w:p>
    <w:p w:rsidR="00F81C88" w:rsidRDefault="00F81C88" w:rsidP="003963EB">
      <w:pPr>
        <w:pStyle w:val="Listaszerbekezds1"/>
        <w:spacing w:after="0" w:line="240" w:lineRule="auto"/>
        <w:ind w:left="284" w:firstLine="709"/>
        <w:jc w:val="both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bd</w:t>
      </w:r>
      <w:proofErr w:type="spellEnd"/>
      <w:r>
        <w:rPr>
          <w:b/>
          <w:bCs/>
          <w:sz w:val="24"/>
          <w:szCs w:val="24"/>
        </w:rPr>
        <w:t>)</w:t>
      </w:r>
      <w:r>
        <w:rPr>
          <w:sz w:val="24"/>
          <w:szCs w:val="24"/>
        </w:rPr>
        <w:t xml:space="preserve"> épülettagoltság védelme;</w:t>
      </w:r>
    </w:p>
    <w:p w:rsidR="00F81C88" w:rsidRDefault="00F81C88" w:rsidP="003963EB">
      <w:pPr>
        <w:pStyle w:val="Listaszerbekezds1"/>
        <w:spacing w:after="0" w:line="240" w:lineRule="auto"/>
        <w:ind w:left="284" w:firstLine="709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be)</w:t>
      </w:r>
      <w:r>
        <w:rPr>
          <w:sz w:val="24"/>
          <w:szCs w:val="24"/>
        </w:rPr>
        <w:t xml:space="preserve"> épületszerkezetek védelme; </w:t>
      </w:r>
    </w:p>
    <w:p w:rsidR="00F81C88" w:rsidRDefault="00F81C88" w:rsidP="003963EB">
      <w:pPr>
        <w:pStyle w:val="Listaszerbekezds1"/>
        <w:spacing w:after="0" w:line="240" w:lineRule="auto"/>
        <w:ind w:left="1418" w:hanging="425"/>
        <w:jc w:val="both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bf</w:t>
      </w:r>
      <w:proofErr w:type="spellEnd"/>
      <w:r>
        <w:rPr>
          <w:b/>
          <w:bCs/>
          <w:sz w:val="24"/>
          <w:szCs w:val="24"/>
        </w:rPr>
        <w:t>)</w:t>
      </w:r>
      <w:r>
        <w:rPr>
          <w:sz w:val="24"/>
          <w:szCs w:val="24"/>
        </w:rPr>
        <w:t xml:space="preserve"> egyéb okból történő védelem </w:t>
      </w:r>
      <w:r w:rsidR="00C81E3A">
        <w:rPr>
          <w:i/>
          <w:iCs/>
          <w:sz w:val="24"/>
          <w:szCs w:val="24"/>
        </w:rPr>
        <w:t>(különösen</w:t>
      </w:r>
      <w:r>
        <w:rPr>
          <w:i/>
          <w:iCs/>
          <w:sz w:val="24"/>
          <w:szCs w:val="24"/>
        </w:rPr>
        <w:t>.: településszerkezet, telekstruktúra, utcavonal-vezetés, utcakép, utcakép-részlet, település- és tájkarakter elemek megőrzése, fenn</w:t>
      </w:r>
      <w:r w:rsidR="00C81E3A">
        <w:rPr>
          <w:i/>
          <w:iCs/>
          <w:sz w:val="24"/>
          <w:szCs w:val="24"/>
        </w:rPr>
        <w:t>maradása, fejlesztése miatt</w:t>
      </w:r>
      <w:r>
        <w:rPr>
          <w:i/>
          <w:iCs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81C88" w:rsidRPr="0042275A" w:rsidRDefault="00B735E9" w:rsidP="003963EB">
      <w:pPr>
        <w:pStyle w:val="Listaszerbekezds1"/>
        <w:spacing w:after="0" w:line="240" w:lineRule="auto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(4</w:t>
      </w:r>
      <w:r w:rsidR="00F81C88">
        <w:rPr>
          <w:b/>
          <w:bCs/>
          <w:sz w:val="24"/>
          <w:szCs w:val="24"/>
        </w:rPr>
        <w:t>)</w:t>
      </w:r>
      <w:r w:rsidR="00F81C88">
        <w:rPr>
          <w:sz w:val="24"/>
          <w:szCs w:val="24"/>
        </w:rPr>
        <w:t xml:space="preserve"> A helyi területi védelemmel érintett területté nyilvánítás esetén azt a </w:t>
      </w:r>
      <w:proofErr w:type="spellStart"/>
      <w:r w:rsidR="00F81C88">
        <w:rPr>
          <w:sz w:val="24"/>
          <w:szCs w:val="24"/>
        </w:rPr>
        <w:t>Tkr</w:t>
      </w:r>
      <w:proofErr w:type="spellEnd"/>
      <w:r w:rsidR="00F81C88">
        <w:rPr>
          <w:sz w:val="24"/>
          <w:szCs w:val="24"/>
        </w:rPr>
        <w:t xml:space="preserve">. külön melléklete állapítja meg, melynek tartalmaznia kell a védetté nyilvánítással érintett terület pontos </w:t>
      </w:r>
      <w:r w:rsidR="00F81C88" w:rsidRPr="0042275A">
        <w:rPr>
          <w:sz w:val="24"/>
          <w:szCs w:val="24"/>
        </w:rPr>
        <w:t xml:space="preserve">megnevezését, helyét, azonosító adatait. </w:t>
      </w:r>
    </w:p>
    <w:p w:rsidR="00F81C88" w:rsidRDefault="00B735E9" w:rsidP="004A42E1">
      <w:pPr>
        <w:pStyle w:val="Listaszerbekezds1"/>
        <w:spacing w:after="0" w:line="240" w:lineRule="auto"/>
        <w:ind w:left="0"/>
        <w:jc w:val="both"/>
        <w:rPr>
          <w:sz w:val="24"/>
          <w:szCs w:val="24"/>
        </w:rPr>
      </w:pPr>
      <w:r w:rsidRPr="0042275A">
        <w:rPr>
          <w:b/>
          <w:bCs/>
          <w:sz w:val="24"/>
          <w:szCs w:val="24"/>
        </w:rPr>
        <w:t>(</w:t>
      </w:r>
      <w:r w:rsidR="00606B1F">
        <w:rPr>
          <w:b/>
          <w:bCs/>
          <w:sz w:val="24"/>
          <w:szCs w:val="24"/>
        </w:rPr>
        <w:t>5</w:t>
      </w:r>
      <w:r w:rsidR="00F81C88" w:rsidRPr="0042275A">
        <w:rPr>
          <w:b/>
          <w:bCs/>
          <w:sz w:val="24"/>
          <w:szCs w:val="24"/>
        </w:rPr>
        <w:t>)</w:t>
      </w:r>
      <w:r w:rsidR="00F81C88" w:rsidRPr="0042275A">
        <w:rPr>
          <w:sz w:val="24"/>
          <w:szCs w:val="24"/>
        </w:rPr>
        <w:t xml:space="preserve"> A helyi védelembe vétel a Polgármesterhez címzett erre irányuló kérelem benyújtásával, írásban kezdeményezhető. A kérelemnek tartalmaznia kell a védelemre javasolt egyedi </w:t>
      </w:r>
      <w:r w:rsidR="00F81C88" w:rsidRPr="0042275A">
        <w:rPr>
          <w:sz w:val="24"/>
          <w:szCs w:val="24"/>
        </w:rPr>
        <w:lastRenderedPageBreak/>
        <w:t xml:space="preserve">örökségi elem, vagy az örökségi terület beazonosítására és értékességére vonatkozó adatokat, </w:t>
      </w:r>
      <w:r w:rsidR="00F81C88">
        <w:rPr>
          <w:sz w:val="24"/>
          <w:szCs w:val="24"/>
        </w:rPr>
        <w:t>így különösen annak:</w:t>
      </w:r>
    </w:p>
    <w:p w:rsidR="00F81C88" w:rsidRPr="00174B64" w:rsidRDefault="00174B64" w:rsidP="00174B64">
      <w:pPr>
        <w:spacing w:after="0" w:line="240" w:lineRule="auto"/>
        <w:ind w:left="708"/>
        <w:jc w:val="both"/>
        <w:rPr>
          <w:bCs/>
          <w:sz w:val="24"/>
          <w:szCs w:val="24"/>
        </w:rPr>
      </w:pPr>
      <w:r w:rsidRPr="00174B64">
        <w:rPr>
          <w:b/>
          <w:bCs/>
          <w:sz w:val="24"/>
          <w:szCs w:val="24"/>
        </w:rPr>
        <w:t>a)</w:t>
      </w:r>
      <w:r w:rsidRPr="00174B64">
        <w:rPr>
          <w:bCs/>
          <w:sz w:val="24"/>
          <w:szCs w:val="24"/>
        </w:rPr>
        <w:t xml:space="preserve"> </w:t>
      </w:r>
      <w:r w:rsidR="00F81C88" w:rsidRPr="00174B64">
        <w:rPr>
          <w:bCs/>
          <w:sz w:val="24"/>
          <w:szCs w:val="24"/>
        </w:rPr>
        <w:t xml:space="preserve">helyét </w:t>
      </w:r>
      <w:r w:rsidR="00F81C88" w:rsidRPr="00C81E3A">
        <w:rPr>
          <w:bCs/>
          <w:i/>
          <w:sz w:val="24"/>
          <w:szCs w:val="24"/>
        </w:rPr>
        <w:t>(helyrajzi számát, vagy földrajzi koo</w:t>
      </w:r>
      <w:r w:rsidR="00C81E3A" w:rsidRPr="00C81E3A">
        <w:rPr>
          <w:bCs/>
          <w:i/>
          <w:sz w:val="24"/>
          <w:szCs w:val="24"/>
        </w:rPr>
        <w:t>rdinátáit, vagy mindkettőt</w:t>
      </w:r>
      <w:r w:rsidR="00F81C88" w:rsidRPr="00C81E3A">
        <w:rPr>
          <w:bCs/>
          <w:i/>
          <w:sz w:val="24"/>
          <w:szCs w:val="24"/>
        </w:rPr>
        <w:t>)</w:t>
      </w:r>
      <w:r w:rsidR="00F81C88" w:rsidRPr="00174B64">
        <w:rPr>
          <w:bCs/>
          <w:sz w:val="24"/>
          <w:szCs w:val="24"/>
        </w:rPr>
        <w:t>;</w:t>
      </w:r>
    </w:p>
    <w:p w:rsidR="00F81C88" w:rsidRPr="00174B64" w:rsidRDefault="00174B64" w:rsidP="00174B64">
      <w:pPr>
        <w:spacing w:after="0" w:line="240" w:lineRule="auto"/>
        <w:ind w:left="708"/>
        <w:jc w:val="both"/>
        <w:rPr>
          <w:bCs/>
          <w:sz w:val="24"/>
          <w:szCs w:val="24"/>
        </w:rPr>
      </w:pPr>
      <w:r w:rsidRPr="00174B64">
        <w:rPr>
          <w:b/>
          <w:bCs/>
          <w:sz w:val="24"/>
          <w:szCs w:val="24"/>
        </w:rPr>
        <w:t>b)</w:t>
      </w:r>
      <w:r w:rsidRPr="00174B64">
        <w:rPr>
          <w:bCs/>
          <w:sz w:val="24"/>
          <w:szCs w:val="24"/>
        </w:rPr>
        <w:t xml:space="preserve"> </w:t>
      </w:r>
      <w:r w:rsidR="00F81C88" w:rsidRPr="00174B64">
        <w:rPr>
          <w:bCs/>
          <w:sz w:val="24"/>
          <w:szCs w:val="24"/>
        </w:rPr>
        <w:t>megnevezését;</w:t>
      </w:r>
    </w:p>
    <w:p w:rsidR="00F81C88" w:rsidRPr="00174B64" w:rsidRDefault="00174B64" w:rsidP="00174B64">
      <w:pPr>
        <w:spacing w:after="0" w:line="240" w:lineRule="auto"/>
        <w:ind w:left="708"/>
        <w:jc w:val="both"/>
        <w:rPr>
          <w:bCs/>
          <w:sz w:val="24"/>
          <w:szCs w:val="24"/>
        </w:rPr>
      </w:pPr>
      <w:r w:rsidRPr="00174B64">
        <w:rPr>
          <w:b/>
          <w:bCs/>
          <w:sz w:val="24"/>
          <w:szCs w:val="24"/>
        </w:rPr>
        <w:t>c)</w:t>
      </w:r>
      <w:r w:rsidRPr="00174B64">
        <w:rPr>
          <w:bCs/>
          <w:sz w:val="24"/>
          <w:szCs w:val="24"/>
        </w:rPr>
        <w:t xml:space="preserve"> </w:t>
      </w:r>
      <w:r w:rsidR="00C81E3A">
        <w:rPr>
          <w:bCs/>
          <w:sz w:val="24"/>
          <w:szCs w:val="24"/>
        </w:rPr>
        <w:t xml:space="preserve">jellemzőit </w:t>
      </w:r>
      <w:r w:rsidR="00C81E3A" w:rsidRPr="00C81E3A">
        <w:rPr>
          <w:bCs/>
          <w:i/>
          <w:sz w:val="24"/>
          <w:szCs w:val="24"/>
        </w:rPr>
        <w:t>(különösen</w:t>
      </w:r>
      <w:r w:rsidR="00F81C88" w:rsidRPr="00C81E3A">
        <w:rPr>
          <w:bCs/>
          <w:i/>
          <w:sz w:val="24"/>
          <w:szCs w:val="24"/>
        </w:rPr>
        <w:t>: kora, építmény fajtája,</w:t>
      </w:r>
      <w:r w:rsidR="00C81E3A" w:rsidRPr="00C81E3A">
        <w:rPr>
          <w:bCs/>
          <w:i/>
          <w:sz w:val="24"/>
          <w:szCs w:val="24"/>
        </w:rPr>
        <w:t xml:space="preserve"> stílusa, </w:t>
      </w:r>
      <w:proofErr w:type="spellStart"/>
      <w:r w:rsidR="00C81E3A" w:rsidRPr="00C81E3A">
        <w:rPr>
          <w:bCs/>
          <w:i/>
          <w:sz w:val="24"/>
          <w:szCs w:val="24"/>
        </w:rPr>
        <w:t>anyaga</w:t>
      </w:r>
      <w:proofErr w:type="spellEnd"/>
      <w:r w:rsidR="00C81E3A" w:rsidRPr="00C81E3A">
        <w:rPr>
          <w:bCs/>
          <w:i/>
          <w:sz w:val="24"/>
          <w:szCs w:val="24"/>
        </w:rPr>
        <w:t>, állapota</w:t>
      </w:r>
      <w:r w:rsidR="00F81C88" w:rsidRPr="00C81E3A">
        <w:rPr>
          <w:bCs/>
          <w:i/>
          <w:sz w:val="24"/>
          <w:szCs w:val="24"/>
        </w:rPr>
        <w:t>)</w:t>
      </w:r>
      <w:r w:rsidR="00F81C88" w:rsidRPr="00174B64">
        <w:rPr>
          <w:bCs/>
          <w:sz w:val="24"/>
          <w:szCs w:val="24"/>
        </w:rPr>
        <w:t>;</w:t>
      </w:r>
    </w:p>
    <w:p w:rsidR="00F81C88" w:rsidRPr="00174B64" w:rsidRDefault="00174B64" w:rsidP="00174B64">
      <w:pPr>
        <w:spacing w:after="0" w:line="240" w:lineRule="auto"/>
        <w:ind w:left="708"/>
        <w:jc w:val="both"/>
        <w:rPr>
          <w:bCs/>
          <w:sz w:val="24"/>
          <w:szCs w:val="24"/>
        </w:rPr>
      </w:pPr>
      <w:r w:rsidRPr="00174B64">
        <w:rPr>
          <w:b/>
          <w:bCs/>
          <w:sz w:val="24"/>
          <w:szCs w:val="24"/>
        </w:rPr>
        <w:t>d)</w:t>
      </w:r>
      <w:r w:rsidRPr="00174B64">
        <w:rPr>
          <w:bCs/>
          <w:sz w:val="24"/>
          <w:szCs w:val="24"/>
        </w:rPr>
        <w:t xml:space="preserve"> </w:t>
      </w:r>
      <w:r w:rsidR="00F81C88" w:rsidRPr="00174B64">
        <w:rPr>
          <w:bCs/>
          <w:sz w:val="24"/>
          <w:szCs w:val="24"/>
        </w:rPr>
        <w:t>lényeges jellemzőit bemutató színes fényképét, továbbá</w:t>
      </w:r>
    </w:p>
    <w:p w:rsidR="00F81C88" w:rsidRPr="00174B64" w:rsidRDefault="00174B64" w:rsidP="00174B64">
      <w:pPr>
        <w:spacing w:after="0" w:line="240" w:lineRule="auto"/>
        <w:ind w:left="708"/>
        <w:jc w:val="both"/>
        <w:rPr>
          <w:bCs/>
          <w:sz w:val="24"/>
          <w:szCs w:val="24"/>
        </w:rPr>
      </w:pPr>
      <w:r w:rsidRPr="00174B64">
        <w:rPr>
          <w:b/>
          <w:bCs/>
          <w:sz w:val="24"/>
          <w:szCs w:val="24"/>
        </w:rPr>
        <w:t>e)</w:t>
      </w:r>
      <w:r w:rsidRPr="00174B64">
        <w:rPr>
          <w:bCs/>
          <w:sz w:val="24"/>
          <w:szCs w:val="24"/>
        </w:rPr>
        <w:t xml:space="preserve"> </w:t>
      </w:r>
      <w:r w:rsidR="00F81C88" w:rsidRPr="00174B64">
        <w:rPr>
          <w:bCs/>
          <w:sz w:val="24"/>
          <w:szCs w:val="24"/>
        </w:rPr>
        <w:t>a helyi védelem alá helyezé</w:t>
      </w:r>
      <w:r w:rsidR="00C81E3A">
        <w:rPr>
          <w:bCs/>
          <w:sz w:val="24"/>
          <w:szCs w:val="24"/>
        </w:rPr>
        <w:t xml:space="preserve">s indokolását, jelentőségét </w:t>
      </w:r>
      <w:r w:rsidR="00C81E3A" w:rsidRPr="00C81E3A">
        <w:rPr>
          <w:bCs/>
          <w:i/>
          <w:sz w:val="24"/>
          <w:szCs w:val="24"/>
        </w:rPr>
        <w:t>(különösen</w:t>
      </w:r>
      <w:r w:rsidR="00F81C88" w:rsidRPr="00C81E3A">
        <w:rPr>
          <w:bCs/>
          <w:i/>
          <w:sz w:val="24"/>
          <w:szCs w:val="24"/>
        </w:rPr>
        <w:t>: az örökség eredetét, történetét, a hozzá kapcsolható eseményt</w:t>
      </w:r>
      <w:r w:rsidR="00C81E3A" w:rsidRPr="00C81E3A">
        <w:rPr>
          <w:bCs/>
          <w:i/>
          <w:sz w:val="24"/>
          <w:szCs w:val="24"/>
        </w:rPr>
        <w:t>, történetet</w:t>
      </w:r>
      <w:r w:rsidR="00F81C88" w:rsidRPr="00C81E3A">
        <w:rPr>
          <w:bCs/>
          <w:i/>
          <w:sz w:val="24"/>
          <w:szCs w:val="24"/>
        </w:rPr>
        <w:t>)</w:t>
      </w:r>
      <w:r w:rsidR="00F81C88" w:rsidRPr="00174B64">
        <w:rPr>
          <w:bCs/>
          <w:sz w:val="24"/>
          <w:szCs w:val="24"/>
        </w:rPr>
        <w:t>;</w:t>
      </w:r>
    </w:p>
    <w:p w:rsidR="00F81C88" w:rsidRPr="00174B64" w:rsidRDefault="00174B64" w:rsidP="00174B64">
      <w:pPr>
        <w:spacing w:after="0" w:line="240" w:lineRule="auto"/>
        <w:ind w:left="708"/>
        <w:jc w:val="both"/>
        <w:rPr>
          <w:bCs/>
          <w:sz w:val="24"/>
          <w:szCs w:val="24"/>
        </w:rPr>
      </w:pPr>
      <w:r w:rsidRPr="00174B64">
        <w:rPr>
          <w:b/>
          <w:bCs/>
          <w:sz w:val="24"/>
          <w:szCs w:val="24"/>
        </w:rPr>
        <w:t>f)</w:t>
      </w:r>
      <w:r w:rsidRPr="00174B64">
        <w:rPr>
          <w:bCs/>
          <w:sz w:val="24"/>
          <w:szCs w:val="24"/>
        </w:rPr>
        <w:t xml:space="preserve"> </w:t>
      </w:r>
      <w:r w:rsidR="00F81C88" w:rsidRPr="00174B64">
        <w:rPr>
          <w:bCs/>
          <w:sz w:val="24"/>
          <w:szCs w:val="24"/>
        </w:rPr>
        <w:t xml:space="preserve">javaslatot a megőrzésre, helyreállításra, vagy korábbi </w:t>
      </w:r>
      <w:r w:rsidR="00CE3232">
        <w:rPr>
          <w:bCs/>
          <w:sz w:val="24"/>
          <w:szCs w:val="24"/>
        </w:rPr>
        <w:t xml:space="preserve">eredeti </w:t>
      </w:r>
      <w:r w:rsidR="00F81C88" w:rsidRPr="00174B64">
        <w:rPr>
          <w:bCs/>
          <w:sz w:val="24"/>
          <w:szCs w:val="24"/>
        </w:rPr>
        <w:t>állapotába történő visszaalakítására,</w:t>
      </w:r>
    </w:p>
    <w:p w:rsidR="00F81C88" w:rsidRPr="00174B64" w:rsidRDefault="00174B64" w:rsidP="00174B64">
      <w:pPr>
        <w:spacing w:after="0" w:line="240" w:lineRule="auto"/>
        <w:ind w:left="708"/>
        <w:jc w:val="both"/>
        <w:rPr>
          <w:bCs/>
          <w:sz w:val="24"/>
          <w:szCs w:val="24"/>
        </w:rPr>
      </w:pPr>
      <w:r w:rsidRPr="00174B64">
        <w:rPr>
          <w:b/>
          <w:bCs/>
          <w:sz w:val="24"/>
          <w:szCs w:val="24"/>
        </w:rPr>
        <w:t>g)</w:t>
      </w:r>
      <w:r w:rsidRPr="00174B64">
        <w:rPr>
          <w:bCs/>
          <w:sz w:val="24"/>
          <w:szCs w:val="24"/>
        </w:rPr>
        <w:t xml:space="preserve"> </w:t>
      </w:r>
      <w:r w:rsidR="00F81C88" w:rsidRPr="00174B64">
        <w:rPr>
          <w:bCs/>
          <w:sz w:val="24"/>
          <w:szCs w:val="24"/>
        </w:rPr>
        <w:t>a tulajdonos, használó nevét, elérhetőségét.</w:t>
      </w:r>
    </w:p>
    <w:p w:rsidR="00F81C88" w:rsidRDefault="00B735E9" w:rsidP="003963EB">
      <w:pPr>
        <w:pStyle w:val="Listaszerbekezds1"/>
        <w:spacing w:after="0" w:line="240" w:lineRule="auto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(</w:t>
      </w:r>
      <w:r w:rsidR="00606B1F">
        <w:rPr>
          <w:b/>
          <w:bCs/>
          <w:sz w:val="24"/>
          <w:szCs w:val="24"/>
        </w:rPr>
        <w:t>6</w:t>
      </w:r>
      <w:r w:rsidR="00F81C88">
        <w:rPr>
          <w:b/>
          <w:bCs/>
          <w:sz w:val="24"/>
          <w:szCs w:val="24"/>
        </w:rPr>
        <w:t>)</w:t>
      </w:r>
      <w:r w:rsidR="00F81C88">
        <w:rPr>
          <w:sz w:val="24"/>
          <w:szCs w:val="24"/>
        </w:rPr>
        <w:t xml:space="preserve"> A helyi védelembe vételt követően annak megszüntetése, vagy a </w:t>
      </w:r>
      <w:proofErr w:type="spellStart"/>
      <w:r w:rsidR="00F81C88">
        <w:rPr>
          <w:sz w:val="24"/>
          <w:szCs w:val="24"/>
        </w:rPr>
        <w:t>Tkr</w:t>
      </w:r>
      <w:proofErr w:type="spellEnd"/>
      <w:r w:rsidR="00F81C88">
        <w:rPr>
          <w:sz w:val="24"/>
          <w:szCs w:val="24"/>
        </w:rPr>
        <w:t xml:space="preserve">. szerinti fokozatának megváltoztatása kizárólag a </w:t>
      </w:r>
      <w:proofErr w:type="spellStart"/>
      <w:r w:rsidR="00F81C88">
        <w:rPr>
          <w:sz w:val="24"/>
          <w:szCs w:val="24"/>
        </w:rPr>
        <w:t>Tkr</w:t>
      </w:r>
      <w:proofErr w:type="spellEnd"/>
      <w:r w:rsidR="00F81C88">
        <w:rPr>
          <w:sz w:val="24"/>
          <w:szCs w:val="24"/>
        </w:rPr>
        <w:t xml:space="preserve">. módosításával történhet. </w:t>
      </w:r>
    </w:p>
    <w:p w:rsidR="00F81C88" w:rsidRDefault="00B735E9" w:rsidP="003963EB">
      <w:pPr>
        <w:pStyle w:val="Listaszerbekezds1"/>
        <w:spacing w:after="0" w:line="240" w:lineRule="auto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(</w:t>
      </w:r>
      <w:r w:rsidR="00606B1F">
        <w:rPr>
          <w:b/>
          <w:bCs/>
          <w:sz w:val="24"/>
          <w:szCs w:val="24"/>
        </w:rPr>
        <w:t>7</w:t>
      </w:r>
      <w:r w:rsidR="00F81C88">
        <w:rPr>
          <w:b/>
          <w:bCs/>
          <w:sz w:val="24"/>
          <w:szCs w:val="24"/>
        </w:rPr>
        <w:t>)</w:t>
      </w:r>
      <w:r w:rsidR="00F81C88">
        <w:rPr>
          <w:sz w:val="24"/>
          <w:szCs w:val="24"/>
        </w:rPr>
        <w:t xml:space="preserve"> A helyi védelem megszüntetése, vagy megváltoztatása a Polgármesterhez címzett kérelem benyújtásával, írásban kezdeményezhető. A védelem megszüntetésére, megváltoztatására irányuló kérelemnek az (5) bekezdés szerintieket kell tartalmaznia. </w:t>
      </w:r>
    </w:p>
    <w:p w:rsidR="00F81C88" w:rsidRDefault="00B735E9" w:rsidP="003963EB">
      <w:pPr>
        <w:pStyle w:val="Listaszerbekezds1"/>
        <w:spacing w:after="0" w:line="240" w:lineRule="auto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(</w:t>
      </w:r>
      <w:r w:rsidR="00606B1F">
        <w:rPr>
          <w:b/>
          <w:bCs/>
          <w:sz w:val="24"/>
          <w:szCs w:val="24"/>
        </w:rPr>
        <w:t>8</w:t>
      </w:r>
      <w:r w:rsidR="00F81C88">
        <w:rPr>
          <w:b/>
          <w:bCs/>
          <w:sz w:val="24"/>
          <w:szCs w:val="24"/>
        </w:rPr>
        <w:t>)</w:t>
      </w:r>
      <w:r w:rsidR="00F81C88">
        <w:rPr>
          <w:sz w:val="24"/>
          <w:szCs w:val="24"/>
        </w:rPr>
        <w:t xml:space="preserve"> A helyi védelem alá helyezés, vagy a helyi védelem megszüntetése, megváltoztatása iránti eljárás megindításáról az örökség tulajdonosát, vagy annak ismerete hiányában az örökség felett jogszerűen rendelkezőt (a továbbiakban ezek együtt: </w:t>
      </w:r>
      <w:r w:rsidR="00F81C88">
        <w:rPr>
          <w:b/>
          <w:bCs/>
          <w:sz w:val="24"/>
          <w:szCs w:val="24"/>
        </w:rPr>
        <w:t>tulajdonos</w:t>
      </w:r>
      <w:r w:rsidR="00F81C88">
        <w:rPr>
          <w:sz w:val="24"/>
          <w:szCs w:val="24"/>
        </w:rPr>
        <w:t>) minden esetben írásban értesíteni kell. Az értesítésről a kérelem benyújtását követő 5 (öt) munkanapon belül a Jegyző gondoskodik.</w:t>
      </w:r>
    </w:p>
    <w:p w:rsidR="00F81C88" w:rsidRPr="0042275A" w:rsidRDefault="00606B1F" w:rsidP="003963EB">
      <w:pPr>
        <w:pStyle w:val="Listaszerbekezds1"/>
        <w:spacing w:after="0" w:line="240" w:lineRule="auto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(9</w:t>
      </w:r>
      <w:r w:rsidR="00F81C88" w:rsidRPr="0042275A">
        <w:rPr>
          <w:b/>
          <w:bCs/>
          <w:sz w:val="24"/>
          <w:szCs w:val="24"/>
        </w:rPr>
        <w:t>)</w:t>
      </w:r>
      <w:r w:rsidR="00F81C88" w:rsidRPr="0042275A">
        <w:rPr>
          <w:sz w:val="24"/>
          <w:szCs w:val="24"/>
        </w:rPr>
        <w:t xml:space="preserve"> A tulajdonos az értesítés kézhezvételétől számított 30 (harminc) napon belül írásban véleményt nyilváníthat az eljárással kapcsolatosan.</w:t>
      </w:r>
    </w:p>
    <w:p w:rsidR="004A42E1" w:rsidRPr="0042275A" w:rsidRDefault="004A42E1" w:rsidP="004A42E1">
      <w:pPr>
        <w:pStyle w:val="Listaszerbekezds"/>
        <w:spacing w:after="0" w:line="240" w:lineRule="auto"/>
        <w:ind w:left="0"/>
        <w:contextualSpacing w:val="0"/>
        <w:jc w:val="both"/>
        <w:rPr>
          <w:rFonts w:asciiTheme="minorHAnsi" w:hAnsiTheme="minorHAnsi" w:cs="Arial"/>
          <w:sz w:val="24"/>
          <w:szCs w:val="24"/>
        </w:rPr>
      </w:pPr>
      <w:r w:rsidRPr="0042275A">
        <w:rPr>
          <w:rFonts w:asciiTheme="minorHAnsi" w:hAnsiTheme="minorHAnsi" w:cs="Arial"/>
          <w:b/>
          <w:sz w:val="24"/>
          <w:szCs w:val="24"/>
        </w:rPr>
        <w:t>(1</w:t>
      </w:r>
      <w:r w:rsidR="00606B1F">
        <w:rPr>
          <w:rFonts w:asciiTheme="minorHAnsi" w:hAnsiTheme="minorHAnsi" w:cs="Arial"/>
          <w:b/>
          <w:sz w:val="24"/>
          <w:szCs w:val="24"/>
        </w:rPr>
        <w:t>0</w:t>
      </w:r>
      <w:r w:rsidRPr="0042275A">
        <w:rPr>
          <w:rFonts w:asciiTheme="minorHAnsi" w:hAnsiTheme="minorHAnsi" w:cs="Arial"/>
          <w:b/>
          <w:sz w:val="24"/>
          <w:szCs w:val="24"/>
        </w:rPr>
        <w:t>)</w:t>
      </w:r>
      <w:r w:rsidRPr="0042275A">
        <w:rPr>
          <w:rFonts w:asciiTheme="minorHAnsi" w:hAnsiTheme="minorHAnsi"/>
          <w:sz w:val="24"/>
          <w:szCs w:val="24"/>
        </w:rPr>
        <w:t xml:space="preserve"> </w:t>
      </w:r>
      <w:r w:rsidRPr="0042275A">
        <w:rPr>
          <w:rFonts w:asciiTheme="minorHAnsi" w:hAnsiTheme="minorHAnsi" w:cs="Arial"/>
          <w:sz w:val="24"/>
          <w:szCs w:val="24"/>
        </w:rPr>
        <w:t>A helyi védelembe vételre irányuló javaslatot, vagy a hivatalból történt kezdeményezést a Polgármester – a véleményezésre nyitva álló idő leteltét követően, valamint az értékvizsgálat birtokában – indítványával és annak indokolásával együtt terjeszti elő döntésre a Képviselő-testület soron következő rendes ülése elé.</w:t>
      </w:r>
      <w:r w:rsidRPr="0042275A">
        <w:rPr>
          <w:rFonts w:cs="Arial"/>
          <w:sz w:val="24"/>
          <w:szCs w:val="24"/>
        </w:rPr>
        <w:t xml:space="preserve"> </w:t>
      </w:r>
      <w:r w:rsidRPr="0042275A">
        <w:rPr>
          <w:rFonts w:asciiTheme="minorHAnsi" w:hAnsiTheme="minorHAnsi"/>
          <w:sz w:val="24"/>
          <w:szCs w:val="24"/>
        </w:rPr>
        <w:t xml:space="preserve">A </w:t>
      </w:r>
      <w:r w:rsidRPr="0042275A">
        <w:rPr>
          <w:rFonts w:asciiTheme="minorHAnsi" w:hAnsiTheme="minorHAnsi" w:cs="Arial"/>
          <w:sz w:val="24"/>
          <w:szCs w:val="24"/>
        </w:rPr>
        <w:t>helyi védelembe vételről, vagy annak megszüntetéséről szóló érdemi döntésről a tulajdonost – az eljárás megindítására vonatkozó szabályok szerint – tájékoztatni kell.</w:t>
      </w:r>
    </w:p>
    <w:p w:rsidR="00BC0CC3" w:rsidRPr="007922E0" w:rsidRDefault="004A42E1" w:rsidP="004A42E1">
      <w:pPr>
        <w:pStyle w:val="Listaszerbekezds1"/>
        <w:spacing w:after="0" w:line="240" w:lineRule="auto"/>
        <w:ind w:left="0"/>
        <w:jc w:val="both"/>
        <w:rPr>
          <w:bCs/>
          <w:sz w:val="24"/>
          <w:szCs w:val="24"/>
        </w:rPr>
      </w:pPr>
      <w:r w:rsidRPr="0042275A">
        <w:rPr>
          <w:b/>
          <w:bCs/>
          <w:sz w:val="24"/>
          <w:szCs w:val="24"/>
        </w:rPr>
        <w:t xml:space="preserve"> </w:t>
      </w:r>
      <w:r w:rsidR="00BC0CC3" w:rsidRPr="0042275A">
        <w:rPr>
          <w:b/>
          <w:bCs/>
          <w:sz w:val="24"/>
          <w:szCs w:val="24"/>
        </w:rPr>
        <w:t>(1</w:t>
      </w:r>
      <w:r w:rsidR="00606B1F">
        <w:rPr>
          <w:b/>
          <w:bCs/>
          <w:sz w:val="24"/>
          <w:szCs w:val="24"/>
        </w:rPr>
        <w:t>1</w:t>
      </w:r>
      <w:r w:rsidR="00BC0CC3" w:rsidRPr="0042275A">
        <w:rPr>
          <w:b/>
          <w:bCs/>
          <w:sz w:val="24"/>
          <w:szCs w:val="24"/>
        </w:rPr>
        <w:t>)</w:t>
      </w:r>
      <w:r w:rsidR="00BC0CC3" w:rsidRPr="0042275A">
        <w:rPr>
          <w:bCs/>
          <w:sz w:val="24"/>
          <w:szCs w:val="24"/>
        </w:rPr>
        <w:t xml:space="preserve"> A helyi egyedi védelem alá helyezett építmény, közterülettel határos építményrészlet, </w:t>
      </w:r>
      <w:r w:rsidR="00BC0CC3" w:rsidRPr="007922E0">
        <w:rPr>
          <w:bCs/>
          <w:sz w:val="24"/>
          <w:szCs w:val="24"/>
        </w:rPr>
        <w:t>alkotás, utcabútor csak egységes megjelenésű táblával jelölhető meg, amelynek a védelem tárgyának megnevezése mellett a követk</w:t>
      </w:r>
      <w:r w:rsidR="007922E0" w:rsidRPr="007922E0">
        <w:rPr>
          <w:bCs/>
          <w:sz w:val="24"/>
          <w:szCs w:val="24"/>
        </w:rPr>
        <w:t>ező szöveget kell tartalmaznia: „</w:t>
      </w:r>
      <w:r w:rsidR="00BC0CC3" w:rsidRPr="007922E0">
        <w:rPr>
          <w:bCs/>
          <w:sz w:val="24"/>
          <w:szCs w:val="24"/>
        </w:rPr>
        <w:t xml:space="preserve">…… </w:t>
      </w:r>
      <w:r w:rsidR="007922E0" w:rsidRPr="007922E0">
        <w:rPr>
          <w:bCs/>
          <w:sz w:val="24"/>
          <w:szCs w:val="24"/>
        </w:rPr>
        <w:t>(település neve)</w:t>
      </w:r>
      <w:r w:rsidR="00BC0CC3" w:rsidRPr="007922E0">
        <w:rPr>
          <w:bCs/>
          <w:sz w:val="24"/>
          <w:szCs w:val="24"/>
        </w:rPr>
        <w:t xml:space="preserve"> Önkormányzat helyi védelem alá</w:t>
      </w:r>
      <w:r w:rsidR="007922E0" w:rsidRPr="007922E0">
        <w:rPr>
          <w:bCs/>
          <w:sz w:val="24"/>
          <w:szCs w:val="24"/>
        </w:rPr>
        <w:t xml:space="preserve"> helyezte/helyi védett értéke </w:t>
      </w:r>
      <w:proofErr w:type="gramStart"/>
      <w:r w:rsidR="007922E0" w:rsidRPr="007922E0">
        <w:rPr>
          <w:bCs/>
          <w:sz w:val="24"/>
          <w:szCs w:val="24"/>
        </w:rPr>
        <w:t>…….</w:t>
      </w:r>
      <w:proofErr w:type="gramEnd"/>
      <w:r w:rsidR="007922E0" w:rsidRPr="007922E0">
        <w:rPr>
          <w:bCs/>
          <w:sz w:val="24"/>
          <w:szCs w:val="24"/>
        </w:rPr>
        <w:t>.</w:t>
      </w:r>
      <w:r w:rsidR="00BC0CC3" w:rsidRPr="007922E0">
        <w:rPr>
          <w:bCs/>
          <w:sz w:val="24"/>
          <w:szCs w:val="24"/>
        </w:rPr>
        <w:t>(évszám)</w:t>
      </w:r>
      <w:r w:rsidR="007922E0" w:rsidRPr="007922E0">
        <w:rPr>
          <w:bCs/>
          <w:sz w:val="24"/>
          <w:szCs w:val="24"/>
        </w:rPr>
        <w:t>”</w:t>
      </w:r>
      <w:r w:rsidR="00BC0CC3" w:rsidRPr="007922E0">
        <w:rPr>
          <w:bCs/>
          <w:sz w:val="24"/>
          <w:szCs w:val="24"/>
        </w:rPr>
        <w:t>.</w:t>
      </w:r>
    </w:p>
    <w:p w:rsidR="00BC0CC3" w:rsidRPr="007922E0" w:rsidRDefault="00BC0CC3" w:rsidP="00BC0CC3">
      <w:pPr>
        <w:pStyle w:val="Listaszerbekezds1"/>
        <w:spacing w:after="0" w:line="240" w:lineRule="auto"/>
        <w:ind w:left="0"/>
        <w:jc w:val="both"/>
        <w:rPr>
          <w:bCs/>
          <w:sz w:val="24"/>
          <w:szCs w:val="24"/>
        </w:rPr>
      </w:pPr>
      <w:r w:rsidRPr="007922E0">
        <w:rPr>
          <w:b/>
          <w:bCs/>
          <w:sz w:val="24"/>
          <w:szCs w:val="24"/>
        </w:rPr>
        <w:t>(1</w:t>
      </w:r>
      <w:r w:rsidR="00606B1F">
        <w:rPr>
          <w:b/>
          <w:bCs/>
          <w:sz w:val="24"/>
          <w:szCs w:val="24"/>
        </w:rPr>
        <w:t>2</w:t>
      </w:r>
      <w:r w:rsidRPr="007922E0">
        <w:rPr>
          <w:b/>
          <w:bCs/>
          <w:sz w:val="24"/>
          <w:szCs w:val="24"/>
        </w:rPr>
        <w:t>)</w:t>
      </w:r>
      <w:r w:rsidRPr="007922E0">
        <w:rPr>
          <w:bCs/>
          <w:sz w:val="24"/>
          <w:szCs w:val="24"/>
        </w:rPr>
        <w:t xml:space="preserve"> A tábla elkészíttetéséről, elhelyezéséről a polgármester gondoskodik. A tábla elhelyezését az érintett ingatlan tulajdonosa tűrni köteles. A tábla elhelyezése, fenntartása és pótlása az önkormányzat feladata.</w:t>
      </w:r>
    </w:p>
    <w:p w:rsidR="00BC0CC3" w:rsidRPr="007922E0" w:rsidRDefault="00BC0CC3" w:rsidP="00BC0CC3">
      <w:pPr>
        <w:pStyle w:val="Listaszerbekezds1"/>
        <w:spacing w:after="0" w:line="240" w:lineRule="auto"/>
        <w:ind w:left="0"/>
        <w:jc w:val="both"/>
        <w:rPr>
          <w:bCs/>
          <w:sz w:val="24"/>
          <w:szCs w:val="24"/>
        </w:rPr>
      </w:pPr>
      <w:r w:rsidRPr="007922E0">
        <w:rPr>
          <w:b/>
          <w:bCs/>
          <w:sz w:val="24"/>
          <w:szCs w:val="24"/>
        </w:rPr>
        <w:t>(1</w:t>
      </w:r>
      <w:r w:rsidR="00606B1F">
        <w:rPr>
          <w:b/>
          <w:bCs/>
          <w:sz w:val="24"/>
          <w:szCs w:val="24"/>
        </w:rPr>
        <w:t>3</w:t>
      </w:r>
      <w:r w:rsidRPr="007922E0">
        <w:rPr>
          <w:b/>
          <w:bCs/>
          <w:sz w:val="24"/>
          <w:szCs w:val="24"/>
        </w:rPr>
        <w:t>)</w:t>
      </w:r>
      <w:r w:rsidRPr="007922E0">
        <w:rPr>
          <w:bCs/>
          <w:sz w:val="24"/>
          <w:szCs w:val="24"/>
        </w:rPr>
        <w:t xml:space="preserve"> Helyi védelem alatt álló növényt, növény-együttest az e célra rendszeresített „Helyi védelem alá vont növény</w:t>
      </w:r>
      <w:r w:rsidR="007922E0" w:rsidRPr="007922E0">
        <w:rPr>
          <w:bCs/>
          <w:sz w:val="24"/>
          <w:szCs w:val="24"/>
        </w:rPr>
        <w:t xml:space="preserve"> </w:t>
      </w:r>
      <w:proofErr w:type="gramStart"/>
      <w:r w:rsidR="007922E0" w:rsidRPr="007922E0">
        <w:rPr>
          <w:bCs/>
          <w:sz w:val="24"/>
          <w:szCs w:val="24"/>
        </w:rPr>
        <w:t>…….</w:t>
      </w:r>
      <w:proofErr w:type="gramEnd"/>
      <w:r w:rsidR="007922E0" w:rsidRPr="007922E0">
        <w:rPr>
          <w:bCs/>
          <w:sz w:val="24"/>
          <w:szCs w:val="24"/>
        </w:rPr>
        <w:t>.(évszám)</w:t>
      </w:r>
      <w:r w:rsidRPr="007922E0">
        <w:rPr>
          <w:bCs/>
          <w:sz w:val="24"/>
          <w:szCs w:val="24"/>
        </w:rPr>
        <w:t xml:space="preserve">” vagy „Helyi védelem alá vont növény-együttes </w:t>
      </w:r>
      <w:r w:rsidR="007922E0" w:rsidRPr="007922E0">
        <w:rPr>
          <w:bCs/>
          <w:sz w:val="24"/>
          <w:szCs w:val="24"/>
        </w:rPr>
        <w:t>……..(évszám)</w:t>
      </w:r>
      <w:r w:rsidRPr="007922E0">
        <w:rPr>
          <w:bCs/>
          <w:sz w:val="24"/>
          <w:szCs w:val="24"/>
        </w:rPr>
        <w:t>” feliratú táblával kell megjelölni, annak közvetlen környezetében. A tábla elhelyezését a tulajdonos tűrni köteles. A tábla elhelyezése, fenntartása és pótlása az önkormányzat feladata.</w:t>
      </w:r>
    </w:p>
    <w:p w:rsidR="00BC0CC3" w:rsidRDefault="00BC0CC3" w:rsidP="00BC0CC3">
      <w:pPr>
        <w:pStyle w:val="Listaszerbekezds1"/>
        <w:spacing w:after="0" w:line="240" w:lineRule="auto"/>
        <w:ind w:left="0"/>
        <w:jc w:val="both"/>
        <w:rPr>
          <w:bCs/>
          <w:sz w:val="24"/>
          <w:szCs w:val="24"/>
        </w:rPr>
      </w:pPr>
      <w:r w:rsidRPr="007922E0">
        <w:rPr>
          <w:b/>
          <w:bCs/>
          <w:sz w:val="24"/>
          <w:szCs w:val="24"/>
        </w:rPr>
        <w:t>(1</w:t>
      </w:r>
      <w:r w:rsidR="00606B1F">
        <w:rPr>
          <w:b/>
          <w:bCs/>
          <w:sz w:val="24"/>
          <w:szCs w:val="24"/>
        </w:rPr>
        <w:t>4</w:t>
      </w:r>
      <w:r w:rsidRPr="007922E0">
        <w:rPr>
          <w:b/>
          <w:bCs/>
          <w:sz w:val="24"/>
          <w:szCs w:val="24"/>
        </w:rPr>
        <w:t>)</w:t>
      </w:r>
      <w:r w:rsidRPr="007922E0">
        <w:rPr>
          <w:bCs/>
          <w:sz w:val="24"/>
          <w:szCs w:val="24"/>
        </w:rPr>
        <w:t xml:space="preserve"> A helyi védettség tényét közlő táblán kívül az önkormányzat elhelyezhet egyéb a védettséggel összefüggő tényt, adatot is közlő táblát a védett értéken vagy annak környezetében. A tábla elhelyezése, fenntartása és pótlása az önkormányzat feladata.</w:t>
      </w:r>
    </w:p>
    <w:p w:rsidR="00606B1F" w:rsidRPr="00BC0CC3" w:rsidRDefault="00606B1F" w:rsidP="00606B1F">
      <w:pPr>
        <w:pStyle w:val="Listaszerbekezds1"/>
        <w:spacing w:after="0" w:line="240" w:lineRule="auto"/>
        <w:ind w:left="0"/>
        <w:jc w:val="both"/>
        <w:rPr>
          <w:bCs/>
          <w:sz w:val="24"/>
          <w:szCs w:val="24"/>
        </w:rPr>
      </w:pPr>
      <w:r w:rsidRPr="00606B1F">
        <w:rPr>
          <w:b/>
          <w:bCs/>
          <w:sz w:val="24"/>
          <w:szCs w:val="24"/>
        </w:rPr>
        <w:t>(15)</w:t>
      </w:r>
      <w:r w:rsidRPr="00606B1F">
        <w:rPr>
          <w:bCs/>
          <w:sz w:val="24"/>
          <w:szCs w:val="24"/>
        </w:rPr>
        <w:t xml:space="preserve"> A helyi védettség elrendelését vagy megszüntetését az ingatlan-nyilvántartásba be kell jegyeztetni, melyről minden esetben a jegyző gondoskodik. A bejegyzés elmaradása a védettséget nem érinti.</w:t>
      </w:r>
    </w:p>
    <w:p w:rsidR="00606B1F" w:rsidRPr="00BC0CC3" w:rsidRDefault="00606B1F" w:rsidP="00BC0CC3">
      <w:pPr>
        <w:pStyle w:val="Listaszerbekezds1"/>
        <w:spacing w:after="0" w:line="240" w:lineRule="auto"/>
        <w:ind w:left="0"/>
        <w:jc w:val="both"/>
        <w:rPr>
          <w:bCs/>
          <w:sz w:val="24"/>
          <w:szCs w:val="24"/>
        </w:rPr>
      </w:pPr>
    </w:p>
    <w:p w:rsidR="00BC0CC3" w:rsidRDefault="00BC0CC3" w:rsidP="003963EB">
      <w:pPr>
        <w:pStyle w:val="Listaszerbekezds1"/>
        <w:spacing w:after="0" w:line="240" w:lineRule="auto"/>
        <w:ind w:left="0"/>
        <w:jc w:val="both"/>
        <w:rPr>
          <w:sz w:val="24"/>
          <w:szCs w:val="24"/>
        </w:rPr>
      </w:pPr>
    </w:p>
    <w:p w:rsidR="00F81C88" w:rsidRDefault="00F81C88" w:rsidP="003963EB">
      <w:pPr>
        <w:spacing w:after="0" w:line="240" w:lineRule="auto"/>
        <w:jc w:val="both"/>
      </w:pPr>
    </w:p>
    <w:p w:rsidR="00F81C88" w:rsidRDefault="00F81C8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A helyi védelemhez kapcsolódó tulajdonosi kötelezettségek</w:t>
      </w:r>
    </w:p>
    <w:p w:rsidR="00F81C88" w:rsidRDefault="00F81C88" w:rsidP="003963EB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F81C88" w:rsidRDefault="00F81C88" w:rsidP="003963EB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8. § (1)</w:t>
      </w:r>
      <w:r>
        <w:rPr>
          <w:sz w:val="24"/>
          <w:szCs w:val="24"/>
        </w:rPr>
        <w:t xml:space="preserve"> A védett értékek jó karbantartása, állapotuk megóvása, a tulajdonos kötelessége.</w:t>
      </w:r>
    </w:p>
    <w:p w:rsidR="00F81C88" w:rsidRDefault="00F81C88" w:rsidP="003963EB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(2)</w:t>
      </w:r>
      <w:r>
        <w:rPr>
          <w:sz w:val="24"/>
          <w:szCs w:val="24"/>
        </w:rPr>
        <w:t xml:space="preserve"> A védett értékek megfelelő fenntartását és megőrzését – egyebek között – a rendeltetésnek megfelelő használattal kell biztosítani.</w:t>
      </w:r>
    </w:p>
    <w:p w:rsidR="00F81C88" w:rsidRDefault="00F81C88" w:rsidP="003963EB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(3) </w:t>
      </w:r>
      <w:r>
        <w:rPr>
          <w:sz w:val="24"/>
          <w:szCs w:val="24"/>
        </w:rPr>
        <w:t xml:space="preserve">A helyi védelem alatt álló örökségi értéken végzett bármilyen, a védettséget érintő – különösen építési – tevékenység végzése során a tulajdonos, míg ha az nem azonos a tulajdonossal, úgy a tevékenység konkrét végzője a meglévő állapotot köteles megőrizni, vagy ha abban változást okozott, úgy a tevékenység végeztével a korábbi állapotot visszaállítani, a megelőző állapotot helyrehozni.  </w:t>
      </w:r>
    </w:p>
    <w:p w:rsidR="00F81C88" w:rsidRDefault="00F81C88" w:rsidP="003963EB">
      <w:pPr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(4)</w:t>
      </w:r>
      <w:r>
        <w:rPr>
          <w:sz w:val="24"/>
          <w:szCs w:val="24"/>
        </w:rPr>
        <w:t xml:space="preserve"> Amennyiben a rendeltetéstől eltérő használat a védett érték állagának romlásához vagy megsemmisüléséhez vezetne, úgy a polgármester településképi kötelezés formájában önkormányzati hatósági döntéssel az építmény, építményrész felújítására, átalakítására vagy elbontására kötelezheti.</w:t>
      </w:r>
    </w:p>
    <w:p w:rsidR="00F81C88" w:rsidRDefault="00F81C88" w:rsidP="003963EB">
      <w:pPr>
        <w:spacing w:after="0" w:line="240" w:lineRule="auto"/>
        <w:jc w:val="both"/>
        <w:rPr>
          <w:sz w:val="24"/>
          <w:szCs w:val="24"/>
        </w:rPr>
      </w:pPr>
    </w:p>
    <w:p w:rsidR="00F81C88" w:rsidRDefault="00F81C8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III. fejezet</w:t>
      </w:r>
    </w:p>
    <w:p w:rsidR="00F81C88" w:rsidRDefault="00F81C8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TELEPÜLÉSKÉPI SZEMPONTBÓL MEGHATÁROZÓ TERÜLETEK</w:t>
      </w:r>
    </w:p>
    <w:p w:rsidR="00F81C88" w:rsidRDefault="00F81C88" w:rsidP="003963EB">
      <w:pPr>
        <w:spacing w:after="0" w:line="240" w:lineRule="auto"/>
        <w:jc w:val="both"/>
        <w:rPr>
          <w:sz w:val="24"/>
          <w:szCs w:val="24"/>
        </w:rPr>
      </w:pPr>
    </w:p>
    <w:p w:rsidR="00F81C88" w:rsidRPr="0042275A" w:rsidRDefault="00F81C88" w:rsidP="003963EB">
      <w:pPr>
        <w:spacing w:after="0" w:line="240" w:lineRule="auto"/>
        <w:jc w:val="both"/>
        <w:rPr>
          <w:sz w:val="24"/>
          <w:szCs w:val="24"/>
        </w:rPr>
      </w:pPr>
      <w:r w:rsidRPr="0042275A">
        <w:rPr>
          <w:b/>
          <w:bCs/>
          <w:sz w:val="24"/>
          <w:szCs w:val="24"/>
        </w:rPr>
        <w:t>9. § (1)</w:t>
      </w:r>
      <w:r w:rsidR="004A42E1" w:rsidRPr="0042275A">
        <w:rPr>
          <w:sz w:val="24"/>
          <w:szCs w:val="24"/>
        </w:rPr>
        <w:t xml:space="preserve"> </w:t>
      </w:r>
      <w:r w:rsidRPr="0042275A">
        <w:rPr>
          <w:sz w:val="24"/>
          <w:szCs w:val="24"/>
        </w:rPr>
        <w:t xml:space="preserve">A településszerkezet, településkarakter, tájképi elem és egyéb helyi adottság alapján a településképi szempontból </w:t>
      </w:r>
      <w:r w:rsidR="004A42E1" w:rsidRPr="0042275A">
        <w:rPr>
          <w:sz w:val="24"/>
          <w:szCs w:val="24"/>
        </w:rPr>
        <w:t>meghatározó</w:t>
      </w:r>
      <w:r w:rsidRPr="0042275A">
        <w:rPr>
          <w:sz w:val="24"/>
          <w:szCs w:val="24"/>
        </w:rPr>
        <w:t xml:space="preserve"> karakterű területek térképi lehatárolását a </w:t>
      </w:r>
      <w:proofErr w:type="spellStart"/>
      <w:r w:rsidRPr="0042275A">
        <w:rPr>
          <w:sz w:val="24"/>
          <w:szCs w:val="24"/>
        </w:rPr>
        <w:t>Tkr</w:t>
      </w:r>
      <w:proofErr w:type="spellEnd"/>
      <w:r w:rsidRPr="0042275A">
        <w:rPr>
          <w:sz w:val="24"/>
          <w:szCs w:val="24"/>
        </w:rPr>
        <w:t xml:space="preserve">. 1. </w:t>
      </w:r>
      <w:r w:rsidR="00DA5ADA">
        <w:rPr>
          <w:sz w:val="24"/>
          <w:szCs w:val="24"/>
        </w:rPr>
        <w:t xml:space="preserve">számú </w:t>
      </w:r>
      <w:r w:rsidRPr="0042275A">
        <w:rPr>
          <w:sz w:val="24"/>
          <w:szCs w:val="24"/>
        </w:rPr>
        <w:t>melléklete tartalmazza.</w:t>
      </w:r>
    </w:p>
    <w:p w:rsidR="00F81C88" w:rsidRPr="0042275A" w:rsidRDefault="0042275A" w:rsidP="003963EB">
      <w:pPr>
        <w:spacing w:after="0" w:line="240" w:lineRule="auto"/>
        <w:jc w:val="both"/>
        <w:rPr>
          <w:sz w:val="24"/>
          <w:szCs w:val="24"/>
        </w:rPr>
      </w:pPr>
      <w:r w:rsidRPr="0042275A">
        <w:rPr>
          <w:b/>
          <w:bCs/>
          <w:sz w:val="24"/>
          <w:szCs w:val="24"/>
        </w:rPr>
        <w:t>(2</w:t>
      </w:r>
      <w:r w:rsidR="00F81C88" w:rsidRPr="0042275A">
        <w:rPr>
          <w:b/>
          <w:bCs/>
          <w:sz w:val="24"/>
          <w:szCs w:val="24"/>
        </w:rPr>
        <w:t>)</w:t>
      </w:r>
      <w:r w:rsidR="00F81C88" w:rsidRPr="0042275A">
        <w:rPr>
          <w:sz w:val="24"/>
          <w:szCs w:val="24"/>
        </w:rPr>
        <w:t xml:space="preserve"> A településképi arculati kézikönyvben meghatározottaknak megfelelően, településképi szempontból meghatározó karakterű területek:</w:t>
      </w:r>
    </w:p>
    <w:p w:rsidR="00F81C88" w:rsidRPr="0065504F" w:rsidRDefault="007A67A2" w:rsidP="008735FD">
      <w:pPr>
        <w:spacing w:after="0" w:line="240" w:lineRule="auto"/>
        <w:ind w:left="708"/>
        <w:jc w:val="both"/>
        <w:rPr>
          <w:b/>
          <w:bCs/>
          <w:sz w:val="24"/>
          <w:szCs w:val="24"/>
        </w:rPr>
      </w:pPr>
      <w:r w:rsidRPr="00C67E22">
        <w:rPr>
          <w:b/>
          <w:bCs/>
          <w:sz w:val="24"/>
          <w:szCs w:val="24"/>
        </w:rPr>
        <w:t xml:space="preserve">a) </w:t>
      </w:r>
      <w:r w:rsidR="00435964" w:rsidRPr="00C67E22">
        <w:rPr>
          <w:bCs/>
          <w:sz w:val="24"/>
          <w:szCs w:val="24"/>
        </w:rPr>
        <w:t>belterület</w:t>
      </w:r>
      <w:r w:rsidR="004308F3" w:rsidRPr="00C67E22">
        <w:rPr>
          <w:bCs/>
          <w:sz w:val="24"/>
          <w:szCs w:val="24"/>
        </w:rPr>
        <w:t>,</w:t>
      </w:r>
    </w:p>
    <w:p w:rsidR="00F81C88" w:rsidRDefault="0042275A" w:rsidP="003963EB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(3</w:t>
      </w:r>
      <w:r w:rsidR="00F81C88">
        <w:rPr>
          <w:b/>
          <w:bCs/>
          <w:sz w:val="24"/>
          <w:szCs w:val="24"/>
        </w:rPr>
        <w:t xml:space="preserve">) </w:t>
      </w:r>
      <w:r w:rsidR="00F81C88">
        <w:rPr>
          <w:sz w:val="24"/>
          <w:szCs w:val="24"/>
        </w:rPr>
        <w:t>A településképi szempontból meghatározó, természeti védelemmel érintett területek:</w:t>
      </w:r>
    </w:p>
    <w:p w:rsidR="00F81C88" w:rsidRPr="007A67A2" w:rsidRDefault="0042275A" w:rsidP="007A67A2">
      <w:pPr>
        <w:spacing w:after="0" w:line="240" w:lineRule="auto"/>
        <w:ind w:left="708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</w:t>
      </w:r>
      <w:r w:rsidR="007A67A2">
        <w:rPr>
          <w:b/>
          <w:bCs/>
          <w:sz w:val="24"/>
          <w:szCs w:val="24"/>
        </w:rPr>
        <w:t xml:space="preserve">) </w:t>
      </w:r>
      <w:r w:rsidR="00F81C88" w:rsidRPr="007A67A2">
        <w:rPr>
          <w:bCs/>
          <w:sz w:val="24"/>
          <w:szCs w:val="24"/>
        </w:rPr>
        <w:t>NATURA 2000 terület, tájvédelmi körzet területe, országos jelentőségű természetvédelmi terület, „ex lege” védett–természeti emlék területek, az országos ökológiai hálózat területe,</w:t>
      </w:r>
    </w:p>
    <w:p w:rsidR="00F81C88" w:rsidRPr="007A67A2" w:rsidRDefault="0042275A" w:rsidP="007A67A2">
      <w:pPr>
        <w:spacing w:after="0" w:line="240" w:lineRule="auto"/>
        <w:ind w:left="708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</w:t>
      </w:r>
      <w:r w:rsidR="007A67A2">
        <w:rPr>
          <w:b/>
          <w:bCs/>
          <w:sz w:val="24"/>
          <w:szCs w:val="24"/>
        </w:rPr>
        <w:t xml:space="preserve">) </w:t>
      </w:r>
      <w:r w:rsidR="00F81C88" w:rsidRPr="007A67A2">
        <w:rPr>
          <w:bCs/>
          <w:sz w:val="24"/>
          <w:szCs w:val="24"/>
        </w:rPr>
        <w:t>tájképvédelmi terület, egyedi tájérték területe,</w:t>
      </w:r>
    </w:p>
    <w:p w:rsidR="00F81C88" w:rsidRDefault="0042275A" w:rsidP="007A67A2">
      <w:pPr>
        <w:spacing w:after="0" w:line="240" w:lineRule="auto"/>
        <w:ind w:left="708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c</w:t>
      </w:r>
      <w:r w:rsidR="007A67A2">
        <w:rPr>
          <w:b/>
          <w:bCs/>
          <w:sz w:val="24"/>
          <w:szCs w:val="24"/>
        </w:rPr>
        <w:t xml:space="preserve">) </w:t>
      </w:r>
      <w:r w:rsidR="00F81C88" w:rsidRPr="007A67A2">
        <w:rPr>
          <w:bCs/>
          <w:sz w:val="24"/>
          <w:szCs w:val="24"/>
        </w:rPr>
        <w:t>helyi jelentőségű természetvédelmi terület és a védett természeti érték</w:t>
      </w:r>
      <w:r w:rsidR="00606B1F">
        <w:rPr>
          <w:bCs/>
          <w:sz w:val="24"/>
          <w:szCs w:val="24"/>
        </w:rPr>
        <w:t>,</w:t>
      </w:r>
    </w:p>
    <w:p w:rsidR="00606B1F" w:rsidRPr="007A67A2" w:rsidRDefault="00606B1F" w:rsidP="00606B1F">
      <w:pPr>
        <w:spacing w:after="0" w:line="240" w:lineRule="auto"/>
        <w:ind w:left="708"/>
        <w:jc w:val="both"/>
        <w:rPr>
          <w:b/>
          <w:bCs/>
          <w:sz w:val="24"/>
          <w:szCs w:val="24"/>
        </w:rPr>
      </w:pPr>
      <w:r w:rsidRPr="00606B1F">
        <w:rPr>
          <w:b/>
          <w:bCs/>
          <w:sz w:val="24"/>
          <w:szCs w:val="24"/>
        </w:rPr>
        <w:t xml:space="preserve">d) </w:t>
      </w:r>
      <w:r w:rsidRPr="00606B1F">
        <w:rPr>
          <w:bCs/>
          <w:sz w:val="24"/>
          <w:szCs w:val="24"/>
        </w:rPr>
        <w:t>régészeti érdekű terület és a régészeti lelőhely területe.</w:t>
      </w:r>
    </w:p>
    <w:p w:rsidR="00F81C88" w:rsidRDefault="00F81C88" w:rsidP="003963EB">
      <w:pPr>
        <w:spacing w:after="0" w:line="240" w:lineRule="auto"/>
        <w:jc w:val="both"/>
        <w:rPr>
          <w:sz w:val="24"/>
          <w:szCs w:val="24"/>
        </w:rPr>
      </w:pPr>
    </w:p>
    <w:p w:rsidR="00F81C88" w:rsidRDefault="00F81C8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IV. fejezet</w:t>
      </w:r>
    </w:p>
    <w:p w:rsidR="00F81C88" w:rsidRDefault="00F81C8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TELEPÜLÉSKÉPI KÖVETELMÉNYEK</w:t>
      </w:r>
    </w:p>
    <w:p w:rsidR="00F81C88" w:rsidRDefault="00F81C88" w:rsidP="003963EB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606B1F" w:rsidRPr="00606B1F" w:rsidRDefault="00606B1F" w:rsidP="00606B1F">
      <w:pPr>
        <w:spacing w:after="0" w:line="240" w:lineRule="auto"/>
        <w:jc w:val="both"/>
        <w:rPr>
          <w:sz w:val="24"/>
          <w:szCs w:val="24"/>
        </w:rPr>
      </w:pPr>
      <w:r w:rsidRPr="00606B1F">
        <w:rPr>
          <w:b/>
          <w:bCs/>
          <w:sz w:val="24"/>
          <w:szCs w:val="24"/>
        </w:rPr>
        <w:t>10.  § (1)</w:t>
      </w:r>
      <w:r w:rsidRPr="00606B1F">
        <w:rPr>
          <w:sz w:val="24"/>
          <w:szCs w:val="24"/>
        </w:rPr>
        <w:t xml:space="preserve"> A település ellátását biztosító felszíni energiaellátási és elektronikus hírközlési sajátos építmények, műtárgyak elhelyezésére, a település teljes közigazgatási területe - településképi szempontból elsősorban - alkalmas.</w:t>
      </w:r>
    </w:p>
    <w:p w:rsidR="00606B1F" w:rsidRPr="00606B1F" w:rsidRDefault="00606B1F" w:rsidP="00606B1F">
      <w:pPr>
        <w:spacing w:after="0" w:line="240" w:lineRule="auto"/>
        <w:jc w:val="both"/>
        <w:rPr>
          <w:sz w:val="24"/>
          <w:szCs w:val="24"/>
        </w:rPr>
      </w:pPr>
      <w:r w:rsidRPr="00606B1F">
        <w:rPr>
          <w:b/>
          <w:sz w:val="24"/>
          <w:szCs w:val="24"/>
        </w:rPr>
        <w:t xml:space="preserve">(2) </w:t>
      </w:r>
      <w:r w:rsidRPr="00606B1F">
        <w:rPr>
          <w:sz w:val="24"/>
          <w:szCs w:val="24"/>
        </w:rPr>
        <w:t>Ez alól kivételt képeznek (tehát településképi szempontból elsősorban nem alkalmas):</w:t>
      </w:r>
    </w:p>
    <w:p w:rsidR="00606B1F" w:rsidRPr="00606B1F" w:rsidRDefault="00606B1F" w:rsidP="00606B1F">
      <w:pPr>
        <w:spacing w:after="0" w:line="240" w:lineRule="auto"/>
        <w:ind w:left="708"/>
        <w:jc w:val="both"/>
        <w:rPr>
          <w:bCs/>
          <w:sz w:val="24"/>
          <w:szCs w:val="24"/>
        </w:rPr>
      </w:pPr>
      <w:r w:rsidRPr="00606B1F">
        <w:rPr>
          <w:b/>
          <w:bCs/>
          <w:sz w:val="24"/>
          <w:szCs w:val="24"/>
        </w:rPr>
        <w:t xml:space="preserve">a) </w:t>
      </w:r>
      <w:r w:rsidRPr="00606B1F">
        <w:rPr>
          <w:bCs/>
          <w:sz w:val="24"/>
          <w:szCs w:val="24"/>
        </w:rPr>
        <w:t>műemléki környezet területe,</w:t>
      </w:r>
    </w:p>
    <w:p w:rsidR="00606B1F" w:rsidRPr="0065504F" w:rsidRDefault="00606B1F" w:rsidP="00606B1F">
      <w:pPr>
        <w:spacing w:after="0" w:line="240" w:lineRule="auto"/>
        <w:ind w:left="709"/>
        <w:jc w:val="both"/>
        <w:rPr>
          <w:b/>
          <w:bCs/>
          <w:sz w:val="24"/>
          <w:szCs w:val="24"/>
        </w:rPr>
      </w:pPr>
      <w:r w:rsidRPr="00606B1F">
        <w:rPr>
          <w:b/>
          <w:bCs/>
          <w:sz w:val="24"/>
          <w:szCs w:val="24"/>
        </w:rPr>
        <w:t>b)</w:t>
      </w:r>
      <w:r w:rsidRPr="00606B1F">
        <w:rPr>
          <w:bCs/>
          <w:sz w:val="24"/>
          <w:szCs w:val="24"/>
        </w:rPr>
        <w:t>NATURA 2000 terület, tájvédelmi körzet területe, országos jelentőségű természetvédelmi terület, „ex lege” védett–természeti emlék területek, az országos ökológiai hálózat területe.</w:t>
      </w:r>
    </w:p>
    <w:p w:rsidR="00F81C88" w:rsidRDefault="00F81C88" w:rsidP="003963EB">
      <w:pPr>
        <w:spacing w:after="0" w:line="240" w:lineRule="auto"/>
        <w:jc w:val="both"/>
        <w:rPr>
          <w:sz w:val="24"/>
          <w:szCs w:val="24"/>
        </w:rPr>
      </w:pPr>
    </w:p>
    <w:p w:rsidR="0067697E" w:rsidRDefault="0067697E" w:rsidP="003963EB">
      <w:pPr>
        <w:spacing w:after="0" w:line="240" w:lineRule="auto"/>
        <w:jc w:val="both"/>
        <w:rPr>
          <w:sz w:val="24"/>
          <w:szCs w:val="24"/>
        </w:rPr>
      </w:pPr>
    </w:p>
    <w:p w:rsidR="00606B1F" w:rsidRDefault="00606B1F" w:rsidP="003963EB">
      <w:pPr>
        <w:spacing w:after="0" w:line="240" w:lineRule="auto"/>
        <w:jc w:val="both"/>
        <w:rPr>
          <w:sz w:val="24"/>
          <w:szCs w:val="24"/>
        </w:rPr>
      </w:pPr>
    </w:p>
    <w:p w:rsidR="00F81C88" w:rsidRDefault="00F81C8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Általános építészeti követelmények</w:t>
      </w:r>
    </w:p>
    <w:p w:rsidR="00F81C88" w:rsidRDefault="00F81C8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F81C88" w:rsidRDefault="00E72D45" w:rsidP="003963EB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11.</w:t>
      </w:r>
      <w:r w:rsidR="00606B1F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§ </w:t>
      </w:r>
      <w:r w:rsidR="00A0254A">
        <w:rPr>
          <w:b/>
          <w:bCs/>
          <w:sz w:val="24"/>
          <w:szCs w:val="24"/>
        </w:rPr>
        <w:t xml:space="preserve">(1) </w:t>
      </w:r>
      <w:r w:rsidR="00F81C88">
        <w:rPr>
          <w:sz w:val="24"/>
          <w:szCs w:val="24"/>
        </w:rPr>
        <w:t>A település közigazgatási területén belül az építmények h</w:t>
      </w:r>
      <w:r>
        <w:rPr>
          <w:sz w:val="24"/>
          <w:szCs w:val="24"/>
        </w:rPr>
        <w:t>omlokzati</w:t>
      </w:r>
      <w:r w:rsidR="00F81C88">
        <w:rPr>
          <w:sz w:val="24"/>
          <w:szCs w:val="24"/>
        </w:rPr>
        <w:t xml:space="preserve"> színezésére a pasztell árnyalatú színek alkalmazhatók.</w:t>
      </w:r>
    </w:p>
    <w:p w:rsidR="00A0254A" w:rsidRPr="0080693D" w:rsidRDefault="00A0254A" w:rsidP="00A0254A">
      <w:pPr>
        <w:spacing w:after="0" w:line="240" w:lineRule="auto"/>
        <w:jc w:val="both"/>
        <w:rPr>
          <w:b/>
          <w:sz w:val="24"/>
          <w:szCs w:val="24"/>
        </w:rPr>
      </w:pPr>
      <w:r w:rsidRPr="00C67E22">
        <w:rPr>
          <w:b/>
          <w:sz w:val="24"/>
          <w:szCs w:val="24"/>
        </w:rPr>
        <w:t xml:space="preserve">(2) </w:t>
      </w:r>
      <w:r w:rsidRPr="00C67E22">
        <w:rPr>
          <w:bCs/>
          <w:sz w:val="24"/>
          <w:szCs w:val="24"/>
        </w:rPr>
        <w:t>Az utcaképben közvetlenül megjelenő épületek, építmények tetőszerkezete nem fedhetők és nem újíthatók fel hullámpala, valamint bitumenes hullámlemez alkalmazásával.</w:t>
      </w:r>
    </w:p>
    <w:p w:rsidR="00A0254A" w:rsidRPr="0080693D" w:rsidRDefault="00A0254A" w:rsidP="00A0254A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(3) </w:t>
      </w:r>
      <w:r w:rsidRPr="0080693D">
        <w:rPr>
          <w:sz w:val="24"/>
          <w:szCs w:val="24"/>
        </w:rPr>
        <w:t>A tetőfedő anyagok közül a rikító színek (pl. élénkvörös, kék) nem (helyette a földszínek) alkalmazhatók.</w:t>
      </w:r>
    </w:p>
    <w:p w:rsidR="00A0254A" w:rsidRDefault="00A0254A" w:rsidP="003963EB">
      <w:pPr>
        <w:spacing w:after="0" w:line="240" w:lineRule="auto"/>
        <w:jc w:val="both"/>
        <w:rPr>
          <w:sz w:val="24"/>
          <w:szCs w:val="24"/>
        </w:rPr>
      </w:pPr>
    </w:p>
    <w:p w:rsidR="00F81C88" w:rsidRDefault="00F81C8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67697E" w:rsidRDefault="0067697E" w:rsidP="003963EB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F81C88" w:rsidRDefault="00F81C8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A beépítésre szánt meghatározó területekre vonatkozó területi és egyedi építészeti követelmények</w:t>
      </w:r>
    </w:p>
    <w:p w:rsidR="00F81C88" w:rsidRDefault="00F81C8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F81C88" w:rsidRPr="0065504F" w:rsidRDefault="00F81C88" w:rsidP="003963EB">
      <w:pPr>
        <w:spacing w:after="0" w:line="240" w:lineRule="auto"/>
        <w:jc w:val="both"/>
        <w:rPr>
          <w:sz w:val="24"/>
          <w:szCs w:val="24"/>
        </w:rPr>
      </w:pPr>
      <w:r w:rsidRPr="0065504F">
        <w:rPr>
          <w:b/>
          <w:bCs/>
          <w:sz w:val="24"/>
          <w:szCs w:val="24"/>
        </w:rPr>
        <w:t>12.</w:t>
      </w:r>
      <w:r w:rsidR="00606B1F">
        <w:rPr>
          <w:b/>
          <w:bCs/>
          <w:sz w:val="24"/>
          <w:szCs w:val="24"/>
        </w:rPr>
        <w:t xml:space="preserve"> </w:t>
      </w:r>
      <w:r w:rsidRPr="0065504F">
        <w:rPr>
          <w:b/>
          <w:bCs/>
          <w:sz w:val="24"/>
          <w:szCs w:val="24"/>
        </w:rPr>
        <w:t xml:space="preserve">§ (1) </w:t>
      </w:r>
      <w:r w:rsidRPr="0065504F">
        <w:rPr>
          <w:sz w:val="24"/>
          <w:szCs w:val="24"/>
        </w:rPr>
        <w:t>Belterületen a beépítésre szánt településképi szempontból meghatározó területekre vonatkozó területi követelmények a következők:</w:t>
      </w:r>
    </w:p>
    <w:p w:rsidR="00F81C88" w:rsidRPr="0065504F" w:rsidRDefault="0042275A" w:rsidP="008735FD">
      <w:pPr>
        <w:spacing w:after="0" w:line="240" w:lineRule="auto"/>
        <w:ind w:left="708"/>
        <w:jc w:val="both"/>
        <w:rPr>
          <w:sz w:val="24"/>
          <w:szCs w:val="24"/>
        </w:rPr>
      </w:pPr>
      <w:r w:rsidRPr="0065504F">
        <w:rPr>
          <w:b/>
          <w:bCs/>
          <w:sz w:val="24"/>
          <w:szCs w:val="24"/>
        </w:rPr>
        <w:t>a</w:t>
      </w:r>
      <w:r w:rsidR="00F81C88" w:rsidRPr="0065504F">
        <w:rPr>
          <w:b/>
          <w:bCs/>
          <w:sz w:val="24"/>
          <w:szCs w:val="24"/>
        </w:rPr>
        <w:t>)</w:t>
      </w:r>
      <w:r w:rsidR="00F81C88" w:rsidRPr="0065504F">
        <w:rPr>
          <w:sz w:val="24"/>
          <w:szCs w:val="24"/>
        </w:rPr>
        <w:t xml:space="preserve"> A kerítés kialakítására vonatkozó előírások:</w:t>
      </w:r>
    </w:p>
    <w:p w:rsidR="00ED3045" w:rsidRDefault="00ED3045" w:rsidP="00ED3045">
      <w:pPr>
        <w:spacing w:after="0" w:line="240" w:lineRule="auto"/>
        <w:ind w:left="1416"/>
        <w:jc w:val="both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aa</w:t>
      </w:r>
      <w:proofErr w:type="spellEnd"/>
      <w:r>
        <w:rPr>
          <w:b/>
          <w:bCs/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C67E22">
        <w:rPr>
          <w:sz w:val="24"/>
          <w:szCs w:val="24"/>
        </w:rPr>
        <w:t>tömör</w:t>
      </w:r>
      <w:r>
        <w:rPr>
          <w:sz w:val="24"/>
          <w:szCs w:val="24"/>
        </w:rPr>
        <w:t xml:space="preserve"> kerítés esetén lábazat, továbbá fa</w:t>
      </w:r>
      <w:r w:rsidR="002507A8">
        <w:rPr>
          <w:sz w:val="24"/>
          <w:szCs w:val="24"/>
        </w:rPr>
        <w:t xml:space="preserve"> vagy fém</w:t>
      </w:r>
      <w:r>
        <w:rPr>
          <w:sz w:val="24"/>
          <w:szCs w:val="24"/>
        </w:rPr>
        <w:t xml:space="preserve"> kerítésbetét beépítése szükséges a kerítés hosszának legalább a felén, vagy</w:t>
      </w:r>
    </w:p>
    <w:p w:rsidR="00ED3045" w:rsidRDefault="00ED3045" w:rsidP="00ED3045">
      <w:pPr>
        <w:spacing w:after="0" w:line="240" w:lineRule="auto"/>
        <w:ind w:left="1416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ab)</w:t>
      </w:r>
      <w:r>
        <w:rPr>
          <w:sz w:val="24"/>
          <w:szCs w:val="24"/>
        </w:rPr>
        <w:t xml:space="preserve"> a kerítés kapu és gépkocsi bejárati kapu áttört kialakítású kivitelben kell készüljön.</w:t>
      </w:r>
    </w:p>
    <w:p w:rsidR="0065504F" w:rsidRDefault="0065504F" w:rsidP="0065504F">
      <w:pPr>
        <w:spacing w:after="0" w:line="240" w:lineRule="auto"/>
        <w:ind w:left="1416"/>
        <w:jc w:val="both"/>
        <w:rPr>
          <w:sz w:val="24"/>
          <w:szCs w:val="24"/>
        </w:rPr>
      </w:pPr>
      <w:proofErr w:type="spellStart"/>
      <w:r w:rsidRPr="0065504F"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>c</w:t>
      </w:r>
      <w:proofErr w:type="spellEnd"/>
      <w:r w:rsidRPr="0065504F">
        <w:rPr>
          <w:b/>
          <w:bCs/>
          <w:sz w:val="24"/>
          <w:szCs w:val="24"/>
        </w:rPr>
        <w:t>)</w:t>
      </w:r>
      <w:r w:rsidRPr="0065504F">
        <w:rPr>
          <w:sz w:val="24"/>
          <w:szCs w:val="24"/>
        </w:rPr>
        <w:t xml:space="preserve"> </w:t>
      </w:r>
      <w:r>
        <w:rPr>
          <w:sz w:val="24"/>
          <w:szCs w:val="24"/>
        </w:rPr>
        <w:t>anyaghasználatához nem alk</w:t>
      </w:r>
      <w:r w:rsidR="00ED3045">
        <w:rPr>
          <w:sz w:val="24"/>
          <w:szCs w:val="24"/>
        </w:rPr>
        <w:t xml:space="preserve">almazható </w:t>
      </w:r>
      <w:r w:rsidR="00DB3F77">
        <w:rPr>
          <w:sz w:val="24"/>
          <w:szCs w:val="24"/>
        </w:rPr>
        <w:t xml:space="preserve">rikító, élénk színű </w:t>
      </w:r>
      <w:r w:rsidR="00ED3045">
        <w:rPr>
          <w:sz w:val="24"/>
          <w:szCs w:val="24"/>
        </w:rPr>
        <w:t>fém-, és műanyaglemez,</w:t>
      </w:r>
    </w:p>
    <w:p w:rsidR="00ED3045" w:rsidRDefault="00ED3045" w:rsidP="00ED3045">
      <w:pPr>
        <w:spacing w:after="0" w:line="240" w:lineRule="auto"/>
        <w:ind w:left="1416"/>
        <w:jc w:val="both"/>
        <w:rPr>
          <w:sz w:val="24"/>
          <w:szCs w:val="24"/>
        </w:rPr>
      </w:pPr>
      <w:r w:rsidRPr="0065504F"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>d</w:t>
      </w:r>
      <w:r w:rsidRPr="0065504F">
        <w:rPr>
          <w:b/>
          <w:bCs/>
          <w:sz w:val="24"/>
          <w:szCs w:val="24"/>
        </w:rPr>
        <w:t>)</w:t>
      </w:r>
      <w:r w:rsidRPr="0065504F">
        <w:rPr>
          <w:sz w:val="24"/>
          <w:szCs w:val="24"/>
        </w:rPr>
        <w:t xml:space="preserve"> </w:t>
      </w:r>
      <w:r>
        <w:rPr>
          <w:sz w:val="24"/>
          <w:szCs w:val="24"/>
        </w:rPr>
        <w:t>színezésében föld és pasztell színek alkalmazhatóak.</w:t>
      </w:r>
    </w:p>
    <w:p w:rsidR="00F81C88" w:rsidRPr="0065504F" w:rsidRDefault="00F81C88" w:rsidP="003963EB">
      <w:pPr>
        <w:spacing w:after="0" w:line="240" w:lineRule="auto"/>
        <w:jc w:val="both"/>
        <w:rPr>
          <w:sz w:val="24"/>
          <w:szCs w:val="24"/>
        </w:rPr>
      </w:pPr>
      <w:r w:rsidRPr="0065504F">
        <w:rPr>
          <w:b/>
          <w:bCs/>
          <w:sz w:val="24"/>
          <w:szCs w:val="24"/>
        </w:rPr>
        <w:t>13.</w:t>
      </w:r>
      <w:r w:rsidR="00606B1F">
        <w:rPr>
          <w:b/>
          <w:bCs/>
          <w:sz w:val="24"/>
          <w:szCs w:val="24"/>
        </w:rPr>
        <w:t xml:space="preserve"> </w:t>
      </w:r>
      <w:r w:rsidRPr="0065504F">
        <w:rPr>
          <w:b/>
          <w:bCs/>
          <w:sz w:val="24"/>
          <w:szCs w:val="24"/>
        </w:rPr>
        <w:t xml:space="preserve">§ (1) </w:t>
      </w:r>
      <w:r w:rsidRPr="0065504F">
        <w:rPr>
          <w:sz w:val="24"/>
          <w:szCs w:val="24"/>
        </w:rPr>
        <w:t>A településképi szempontból meghatározó területekre vonatkozó egyedi építészeti követelmények a következők:</w:t>
      </w:r>
    </w:p>
    <w:p w:rsidR="0065504F" w:rsidRPr="0065504F" w:rsidRDefault="0065504F" w:rsidP="0065504F">
      <w:pPr>
        <w:spacing w:after="0" w:line="240" w:lineRule="auto"/>
        <w:ind w:left="708"/>
        <w:jc w:val="both"/>
        <w:rPr>
          <w:sz w:val="24"/>
          <w:szCs w:val="24"/>
        </w:rPr>
      </w:pPr>
      <w:r w:rsidRPr="0065504F">
        <w:rPr>
          <w:b/>
          <w:bCs/>
          <w:sz w:val="24"/>
          <w:szCs w:val="24"/>
        </w:rPr>
        <w:t>a)</w:t>
      </w:r>
      <w:r w:rsidRPr="0065504F">
        <w:rPr>
          <w:sz w:val="24"/>
          <w:szCs w:val="24"/>
        </w:rPr>
        <w:t xml:space="preserve"> rikító színű fémlemez, cserepes lemez fedés nem alkalmazható.</w:t>
      </w:r>
    </w:p>
    <w:p w:rsidR="0065504F" w:rsidRPr="0065504F" w:rsidRDefault="0065504F" w:rsidP="0065504F">
      <w:pPr>
        <w:spacing w:after="0" w:line="240" w:lineRule="auto"/>
        <w:ind w:left="708"/>
        <w:jc w:val="both"/>
        <w:rPr>
          <w:b/>
          <w:bCs/>
          <w:sz w:val="24"/>
          <w:szCs w:val="24"/>
        </w:rPr>
      </w:pPr>
      <w:r w:rsidRPr="0065504F">
        <w:rPr>
          <w:b/>
          <w:bCs/>
          <w:sz w:val="24"/>
          <w:szCs w:val="24"/>
        </w:rPr>
        <w:t>b)</w:t>
      </w:r>
      <w:r w:rsidRPr="0065504F">
        <w:rPr>
          <w:sz w:val="24"/>
          <w:szCs w:val="24"/>
        </w:rPr>
        <w:t xml:space="preserve"> rönkfából gerendaház, valamint könnyű</w:t>
      </w:r>
      <w:r w:rsidR="00DA5ADA">
        <w:rPr>
          <w:sz w:val="24"/>
          <w:szCs w:val="24"/>
        </w:rPr>
        <w:t xml:space="preserve"> </w:t>
      </w:r>
      <w:proofErr w:type="spellStart"/>
      <w:r w:rsidRPr="0065504F">
        <w:rPr>
          <w:sz w:val="24"/>
          <w:szCs w:val="24"/>
        </w:rPr>
        <w:t>szerkezetes</w:t>
      </w:r>
      <w:proofErr w:type="spellEnd"/>
      <w:r w:rsidRPr="0065504F">
        <w:rPr>
          <w:sz w:val="24"/>
          <w:szCs w:val="24"/>
        </w:rPr>
        <w:t xml:space="preserve"> lakóépület nem építhető.</w:t>
      </w:r>
    </w:p>
    <w:p w:rsidR="00F81C88" w:rsidRPr="0065504F" w:rsidRDefault="00F81C88" w:rsidP="0065504F">
      <w:pPr>
        <w:spacing w:after="0" w:line="240" w:lineRule="auto"/>
        <w:jc w:val="both"/>
        <w:rPr>
          <w:b/>
          <w:bCs/>
          <w:sz w:val="24"/>
          <w:szCs w:val="24"/>
        </w:rPr>
      </w:pPr>
      <w:r w:rsidRPr="0065504F">
        <w:rPr>
          <w:b/>
          <w:bCs/>
          <w:sz w:val="24"/>
          <w:szCs w:val="24"/>
        </w:rPr>
        <w:t xml:space="preserve">(2) </w:t>
      </w:r>
      <w:r w:rsidRPr="0065504F">
        <w:rPr>
          <w:sz w:val="24"/>
          <w:szCs w:val="24"/>
        </w:rPr>
        <w:t xml:space="preserve">Az épület szélességének, hosszanti méretének, arányainak megválasztása a környezet kialakult állapotához igazodjon. A heterogén tömegformálás miatt egyedi követelményt nem állapít meg a </w:t>
      </w:r>
      <w:proofErr w:type="spellStart"/>
      <w:r w:rsidRPr="0065504F">
        <w:rPr>
          <w:sz w:val="24"/>
          <w:szCs w:val="24"/>
        </w:rPr>
        <w:t>Tkr</w:t>
      </w:r>
      <w:proofErr w:type="spellEnd"/>
      <w:r w:rsidRPr="0065504F">
        <w:rPr>
          <w:sz w:val="24"/>
          <w:szCs w:val="24"/>
        </w:rPr>
        <w:t>.</w:t>
      </w:r>
    </w:p>
    <w:p w:rsidR="00F81C88" w:rsidRPr="0065504F" w:rsidRDefault="00F81C88" w:rsidP="003963EB">
      <w:pPr>
        <w:spacing w:after="0" w:line="240" w:lineRule="auto"/>
        <w:jc w:val="both"/>
        <w:rPr>
          <w:b/>
          <w:bCs/>
          <w:sz w:val="24"/>
          <w:szCs w:val="24"/>
        </w:rPr>
      </w:pPr>
      <w:r w:rsidRPr="0065504F">
        <w:rPr>
          <w:b/>
          <w:bCs/>
          <w:sz w:val="24"/>
          <w:szCs w:val="24"/>
        </w:rPr>
        <w:t xml:space="preserve">(3) </w:t>
      </w:r>
      <w:r w:rsidRPr="0065504F">
        <w:rPr>
          <w:sz w:val="24"/>
          <w:szCs w:val="24"/>
        </w:rPr>
        <w:t>Az építési telken tervezett építési tevékenység a településképbe illesztés biztosításához, igazodjon a környezetében lévő</w:t>
      </w:r>
    </w:p>
    <w:p w:rsidR="00F81C88" w:rsidRPr="0065504F" w:rsidRDefault="00F81C88" w:rsidP="003963EB">
      <w:pPr>
        <w:spacing w:after="0" w:line="240" w:lineRule="auto"/>
        <w:ind w:left="708"/>
        <w:jc w:val="both"/>
        <w:rPr>
          <w:sz w:val="24"/>
          <w:szCs w:val="24"/>
        </w:rPr>
      </w:pPr>
      <w:r w:rsidRPr="0065504F">
        <w:rPr>
          <w:b/>
          <w:bCs/>
          <w:sz w:val="24"/>
          <w:szCs w:val="24"/>
        </w:rPr>
        <w:t xml:space="preserve">a) </w:t>
      </w:r>
      <w:r w:rsidRPr="0065504F">
        <w:rPr>
          <w:sz w:val="24"/>
          <w:szCs w:val="24"/>
        </w:rPr>
        <w:t xml:space="preserve">tetőidomokhoz, azok formáihoz, az épület </w:t>
      </w:r>
      <w:proofErr w:type="spellStart"/>
      <w:r w:rsidRPr="0065504F">
        <w:rPr>
          <w:sz w:val="24"/>
          <w:szCs w:val="24"/>
        </w:rPr>
        <w:t>főgerinc</w:t>
      </w:r>
      <w:proofErr w:type="spellEnd"/>
      <w:r w:rsidRPr="0065504F">
        <w:rPr>
          <w:sz w:val="24"/>
          <w:szCs w:val="24"/>
        </w:rPr>
        <w:t xml:space="preserve"> irányokhoz;</w:t>
      </w:r>
    </w:p>
    <w:p w:rsidR="00F81C88" w:rsidRPr="0065504F" w:rsidRDefault="00F81C88" w:rsidP="003963EB">
      <w:pPr>
        <w:spacing w:after="0" w:line="240" w:lineRule="auto"/>
        <w:ind w:left="708"/>
        <w:jc w:val="both"/>
        <w:rPr>
          <w:sz w:val="24"/>
          <w:szCs w:val="24"/>
        </w:rPr>
      </w:pPr>
      <w:r w:rsidRPr="0065504F">
        <w:rPr>
          <w:b/>
          <w:bCs/>
          <w:sz w:val="24"/>
          <w:szCs w:val="24"/>
        </w:rPr>
        <w:t xml:space="preserve">b) </w:t>
      </w:r>
      <w:r w:rsidRPr="0065504F">
        <w:rPr>
          <w:sz w:val="24"/>
          <w:szCs w:val="24"/>
        </w:rPr>
        <w:t>kialakult párkánymagasságokhoz;</w:t>
      </w:r>
    </w:p>
    <w:p w:rsidR="00F81C88" w:rsidRPr="0065504F" w:rsidRDefault="00F81C88" w:rsidP="003963EB">
      <w:pPr>
        <w:spacing w:after="0" w:line="240" w:lineRule="auto"/>
        <w:ind w:left="708"/>
        <w:jc w:val="both"/>
        <w:rPr>
          <w:sz w:val="24"/>
          <w:szCs w:val="24"/>
        </w:rPr>
      </w:pPr>
      <w:r w:rsidRPr="0065504F">
        <w:rPr>
          <w:b/>
          <w:bCs/>
          <w:sz w:val="24"/>
          <w:szCs w:val="24"/>
        </w:rPr>
        <w:t xml:space="preserve">c) </w:t>
      </w:r>
      <w:r w:rsidRPr="0065504F">
        <w:rPr>
          <w:sz w:val="24"/>
          <w:szCs w:val="24"/>
        </w:rPr>
        <w:t>tetőfelépítmények jellegéhez, arányaihoz;</w:t>
      </w:r>
    </w:p>
    <w:p w:rsidR="00F81C88" w:rsidRPr="0065504F" w:rsidRDefault="00F81C88" w:rsidP="003963EB">
      <w:pPr>
        <w:spacing w:after="0" w:line="240" w:lineRule="auto"/>
        <w:ind w:left="708"/>
        <w:jc w:val="both"/>
        <w:rPr>
          <w:sz w:val="24"/>
          <w:szCs w:val="24"/>
        </w:rPr>
      </w:pPr>
      <w:r w:rsidRPr="0065504F">
        <w:rPr>
          <w:b/>
          <w:bCs/>
          <w:sz w:val="24"/>
          <w:szCs w:val="24"/>
        </w:rPr>
        <w:t xml:space="preserve">d) </w:t>
      </w:r>
      <w:r w:rsidRPr="0065504F">
        <w:rPr>
          <w:sz w:val="24"/>
          <w:szCs w:val="24"/>
        </w:rPr>
        <w:t>homlokzati arányokhoz, tömegarányokhoz.</w:t>
      </w:r>
    </w:p>
    <w:p w:rsidR="00606B1F" w:rsidRPr="0065504F" w:rsidRDefault="00F81C88" w:rsidP="00606B1F">
      <w:pPr>
        <w:spacing w:after="0" w:line="240" w:lineRule="auto"/>
        <w:jc w:val="both"/>
        <w:rPr>
          <w:sz w:val="24"/>
          <w:szCs w:val="24"/>
        </w:rPr>
      </w:pPr>
      <w:r w:rsidRPr="00606B1F">
        <w:rPr>
          <w:b/>
          <w:bCs/>
          <w:sz w:val="24"/>
          <w:szCs w:val="24"/>
        </w:rPr>
        <w:t>(4)</w:t>
      </w:r>
      <w:r w:rsidRPr="00606B1F">
        <w:rPr>
          <w:sz w:val="24"/>
          <w:szCs w:val="24"/>
        </w:rPr>
        <w:t xml:space="preserve"> </w:t>
      </w:r>
      <w:r w:rsidR="00606B1F" w:rsidRPr="00606B1F">
        <w:rPr>
          <w:sz w:val="24"/>
          <w:szCs w:val="24"/>
        </w:rPr>
        <w:t>A környezethez való illeszkedés határozza meg az egyedi homlokzatkialakítás módját a következők szerint:</w:t>
      </w:r>
    </w:p>
    <w:p w:rsidR="00F81C88" w:rsidRPr="0065504F" w:rsidRDefault="00F81C88" w:rsidP="003963EB">
      <w:pPr>
        <w:spacing w:after="0" w:line="240" w:lineRule="auto"/>
        <w:ind w:left="708"/>
        <w:jc w:val="both"/>
        <w:rPr>
          <w:sz w:val="24"/>
          <w:szCs w:val="24"/>
        </w:rPr>
      </w:pPr>
      <w:r w:rsidRPr="0065504F">
        <w:rPr>
          <w:b/>
          <w:bCs/>
          <w:sz w:val="24"/>
          <w:szCs w:val="24"/>
        </w:rPr>
        <w:t xml:space="preserve">a) </w:t>
      </w:r>
      <w:r w:rsidRPr="0065504F">
        <w:rPr>
          <w:sz w:val="24"/>
          <w:szCs w:val="24"/>
        </w:rPr>
        <w:t>Az illeszkedés érdekében a településrészen jellemző homlokzati nyílások arányrendszere, teljes homlokzati felülethez való aránya, a homlokzati díszítő elemek és tagozatok, továbbá színezés veendő figyelembe.</w:t>
      </w:r>
    </w:p>
    <w:p w:rsidR="00F81C88" w:rsidRPr="0065504F" w:rsidRDefault="00F81C88" w:rsidP="003963EB">
      <w:pPr>
        <w:spacing w:after="0" w:line="240" w:lineRule="auto"/>
        <w:ind w:left="708"/>
        <w:jc w:val="both"/>
        <w:rPr>
          <w:sz w:val="24"/>
          <w:szCs w:val="24"/>
        </w:rPr>
      </w:pPr>
      <w:r w:rsidRPr="0065504F">
        <w:rPr>
          <w:b/>
          <w:bCs/>
          <w:sz w:val="24"/>
          <w:szCs w:val="24"/>
        </w:rPr>
        <w:t xml:space="preserve">b) </w:t>
      </w:r>
      <w:r w:rsidRPr="0065504F">
        <w:rPr>
          <w:sz w:val="24"/>
          <w:szCs w:val="24"/>
        </w:rPr>
        <w:t>A tetőszerkezet kialakítása, hajlásszöge, a tetőgerinc magassága, tetőfelépítménye, anyaghasználata, annak színhasználata</w:t>
      </w:r>
      <w:r w:rsidR="00A0254A">
        <w:rPr>
          <w:sz w:val="24"/>
          <w:szCs w:val="24"/>
        </w:rPr>
        <w:t xml:space="preserve"> </w:t>
      </w:r>
      <w:r w:rsidRPr="0065504F">
        <w:rPr>
          <w:sz w:val="24"/>
          <w:szCs w:val="24"/>
        </w:rPr>
        <w:t>a környezet adottságaihoz illeszkedjen, akár lépcsőzetes magasságok alkalmazásával is.</w:t>
      </w:r>
    </w:p>
    <w:p w:rsidR="00F81C88" w:rsidRPr="0065504F" w:rsidRDefault="00F81C88" w:rsidP="003963EB">
      <w:pPr>
        <w:spacing w:after="0" w:line="240" w:lineRule="auto"/>
        <w:ind w:left="708"/>
        <w:jc w:val="both"/>
        <w:rPr>
          <w:sz w:val="24"/>
          <w:szCs w:val="24"/>
        </w:rPr>
      </w:pPr>
      <w:r w:rsidRPr="0065504F">
        <w:rPr>
          <w:b/>
          <w:bCs/>
          <w:sz w:val="24"/>
          <w:szCs w:val="24"/>
        </w:rPr>
        <w:lastRenderedPageBreak/>
        <w:t xml:space="preserve">c) </w:t>
      </w:r>
      <w:r w:rsidRPr="0065504F">
        <w:rPr>
          <w:sz w:val="24"/>
          <w:szCs w:val="24"/>
        </w:rPr>
        <w:t>Az épület-ornamentika (díszítőelemek), anyaghasználat</w:t>
      </w:r>
      <w:r w:rsidR="00A0254A">
        <w:rPr>
          <w:sz w:val="24"/>
          <w:szCs w:val="24"/>
        </w:rPr>
        <w:t xml:space="preserve"> (műanyag homlokzat burkolat nem alkalmazható)</w:t>
      </w:r>
      <w:r w:rsidRPr="0065504F">
        <w:rPr>
          <w:sz w:val="24"/>
          <w:szCs w:val="24"/>
        </w:rPr>
        <w:t>, homlokzati felületi megjelenés tekintetében az épülethez legyen arányos, illetve illeszkedő a környezetéhez.</w:t>
      </w:r>
    </w:p>
    <w:p w:rsidR="000D5464" w:rsidRPr="0065504F" w:rsidRDefault="00ED3045" w:rsidP="003963EB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(5</w:t>
      </w:r>
      <w:r w:rsidR="000D5464" w:rsidRPr="0065504F">
        <w:rPr>
          <w:b/>
          <w:bCs/>
          <w:sz w:val="24"/>
          <w:szCs w:val="24"/>
        </w:rPr>
        <w:t>)</w:t>
      </w:r>
      <w:r w:rsidR="000D5464" w:rsidRPr="0065504F">
        <w:rPr>
          <w:sz w:val="24"/>
          <w:szCs w:val="24"/>
        </w:rPr>
        <w:t xml:space="preserve"> </w:t>
      </w:r>
      <w:proofErr w:type="spellStart"/>
      <w:r w:rsidR="000D5464" w:rsidRPr="0065504F">
        <w:rPr>
          <w:sz w:val="24"/>
          <w:szCs w:val="24"/>
        </w:rPr>
        <w:t>Magastetős</w:t>
      </w:r>
      <w:proofErr w:type="spellEnd"/>
      <w:r w:rsidR="000D5464" w:rsidRPr="0065504F">
        <w:rPr>
          <w:sz w:val="24"/>
          <w:szCs w:val="24"/>
        </w:rPr>
        <w:t xml:space="preserve"> épületen, utcaképben megjelenő napelem, napkollektor a tetősíktól eltérő hajlásszögben nem helyezhető el.</w:t>
      </w:r>
    </w:p>
    <w:p w:rsidR="00F81C88" w:rsidRPr="000D5464" w:rsidRDefault="00F81C88" w:rsidP="003963EB">
      <w:pPr>
        <w:spacing w:after="0" w:line="240" w:lineRule="auto"/>
        <w:jc w:val="both"/>
        <w:rPr>
          <w:b/>
          <w:bCs/>
          <w:sz w:val="24"/>
          <w:szCs w:val="24"/>
        </w:rPr>
      </w:pPr>
      <w:r w:rsidRPr="000D5464">
        <w:rPr>
          <w:b/>
          <w:bCs/>
          <w:sz w:val="24"/>
          <w:szCs w:val="24"/>
        </w:rPr>
        <w:t>14.</w:t>
      </w:r>
      <w:r w:rsidR="00606B1F">
        <w:rPr>
          <w:b/>
          <w:bCs/>
          <w:sz w:val="24"/>
          <w:szCs w:val="24"/>
        </w:rPr>
        <w:t xml:space="preserve"> </w:t>
      </w:r>
      <w:r w:rsidRPr="000D5464">
        <w:rPr>
          <w:b/>
          <w:bCs/>
          <w:sz w:val="24"/>
          <w:szCs w:val="24"/>
        </w:rPr>
        <w:t xml:space="preserve">§ (1) </w:t>
      </w:r>
      <w:r w:rsidRPr="000D5464">
        <w:rPr>
          <w:sz w:val="24"/>
          <w:szCs w:val="24"/>
        </w:rPr>
        <w:t>Az építmények elhelyezésénél biztosítani kell a lehető legnagyobb összefüggő zöldfelület kialakítását, a következők figyelembe vételével:</w:t>
      </w:r>
    </w:p>
    <w:p w:rsidR="00F81C88" w:rsidRPr="000D5464" w:rsidRDefault="00F81C88" w:rsidP="003963EB">
      <w:pPr>
        <w:spacing w:after="0" w:line="240" w:lineRule="auto"/>
        <w:ind w:left="708"/>
        <w:jc w:val="both"/>
        <w:rPr>
          <w:sz w:val="24"/>
          <w:szCs w:val="24"/>
        </w:rPr>
      </w:pPr>
      <w:r w:rsidRPr="000D5464">
        <w:rPr>
          <w:b/>
          <w:bCs/>
          <w:sz w:val="24"/>
          <w:szCs w:val="24"/>
        </w:rPr>
        <w:t xml:space="preserve">a) </w:t>
      </w:r>
      <w:r w:rsidRPr="000D5464">
        <w:rPr>
          <w:sz w:val="24"/>
          <w:szCs w:val="24"/>
        </w:rPr>
        <w:t>a táj és a termőhelyi adottságoknak megfelelő fás szárú növények telepítésével,</w:t>
      </w:r>
    </w:p>
    <w:p w:rsidR="00F81C88" w:rsidRDefault="00F81C88" w:rsidP="003963EB">
      <w:pPr>
        <w:spacing w:after="0" w:line="240" w:lineRule="auto"/>
        <w:ind w:left="708"/>
        <w:jc w:val="both"/>
        <w:rPr>
          <w:sz w:val="24"/>
          <w:szCs w:val="24"/>
        </w:rPr>
      </w:pPr>
      <w:r w:rsidRPr="000D5464">
        <w:rPr>
          <w:b/>
          <w:bCs/>
          <w:sz w:val="24"/>
          <w:szCs w:val="24"/>
        </w:rPr>
        <w:t xml:space="preserve">b) </w:t>
      </w:r>
      <w:r w:rsidRPr="000D5464">
        <w:rPr>
          <w:sz w:val="24"/>
          <w:szCs w:val="24"/>
        </w:rPr>
        <w:t xml:space="preserve">a telekhatár mentén nem telepíthető fás szárú növényzet úgy, hogy az a szomszédos telek használatát </w:t>
      </w:r>
      <w:r w:rsidR="00E72D45" w:rsidRPr="000D5464">
        <w:rPr>
          <w:sz w:val="24"/>
          <w:szCs w:val="24"/>
        </w:rPr>
        <w:t xml:space="preserve">fizikailag </w:t>
      </w:r>
      <w:r w:rsidRPr="000D5464">
        <w:rPr>
          <w:sz w:val="24"/>
          <w:szCs w:val="24"/>
        </w:rPr>
        <w:t>korlátozza és ezzel szükségtelen zavarást okozzon</w:t>
      </w:r>
      <w:r w:rsidR="00E72D45" w:rsidRPr="000D5464">
        <w:rPr>
          <w:sz w:val="24"/>
          <w:szCs w:val="24"/>
        </w:rPr>
        <w:t>, teljes kifejlettsége esetén</w:t>
      </w:r>
      <w:r w:rsidR="00DB3F77">
        <w:rPr>
          <w:sz w:val="24"/>
          <w:szCs w:val="24"/>
        </w:rPr>
        <w:t>, de</w:t>
      </w:r>
    </w:p>
    <w:p w:rsidR="00DB3F77" w:rsidRPr="000D5464" w:rsidRDefault="00DB3F77" w:rsidP="00DB3F77">
      <w:pPr>
        <w:spacing w:after="0" w:line="240" w:lineRule="auto"/>
        <w:ind w:left="708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c</w:t>
      </w:r>
      <w:r w:rsidRPr="000D5464">
        <w:rPr>
          <w:b/>
          <w:bCs/>
          <w:sz w:val="24"/>
          <w:szCs w:val="24"/>
        </w:rPr>
        <w:t xml:space="preserve">) </w:t>
      </w:r>
      <w:r>
        <w:rPr>
          <w:sz w:val="24"/>
          <w:szCs w:val="24"/>
        </w:rPr>
        <w:t>legalább 3,0 méter távolságot kell tartani a telekhatár és a telepített fás szárú növényzet törzsközéppontja között.</w:t>
      </w:r>
    </w:p>
    <w:p w:rsidR="00F81C88" w:rsidRPr="000D5464" w:rsidRDefault="00DB3F77" w:rsidP="00DB3F77">
      <w:pPr>
        <w:spacing w:after="0" w:line="240" w:lineRule="auto"/>
        <w:jc w:val="both"/>
        <w:rPr>
          <w:sz w:val="24"/>
          <w:szCs w:val="24"/>
        </w:rPr>
      </w:pPr>
      <w:r w:rsidRPr="000D5464">
        <w:rPr>
          <w:b/>
          <w:bCs/>
          <w:sz w:val="24"/>
          <w:szCs w:val="24"/>
        </w:rPr>
        <w:t xml:space="preserve"> </w:t>
      </w:r>
      <w:r w:rsidR="00F81C88" w:rsidRPr="000D5464">
        <w:rPr>
          <w:b/>
          <w:bCs/>
          <w:sz w:val="24"/>
          <w:szCs w:val="24"/>
        </w:rPr>
        <w:t xml:space="preserve">(2) </w:t>
      </w:r>
      <w:r w:rsidR="00F81C88" w:rsidRPr="000D5464">
        <w:rPr>
          <w:sz w:val="24"/>
          <w:szCs w:val="24"/>
        </w:rPr>
        <w:t>Épületen, építményen, előkertben az energia fogyasztást mérő berendezések és gépészeti berendezések takarás nélkül nem helyezhetők el.</w:t>
      </w:r>
    </w:p>
    <w:p w:rsidR="00F81C88" w:rsidRPr="000D5464" w:rsidRDefault="00F81C88" w:rsidP="003963EB">
      <w:pPr>
        <w:spacing w:after="0" w:line="240" w:lineRule="auto"/>
        <w:jc w:val="both"/>
        <w:rPr>
          <w:sz w:val="24"/>
          <w:szCs w:val="24"/>
        </w:rPr>
      </w:pPr>
      <w:r w:rsidRPr="000D5464">
        <w:rPr>
          <w:b/>
          <w:bCs/>
          <w:sz w:val="24"/>
          <w:szCs w:val="24"/>
        </w:rPr>
        <w:t xml:space="preserve">(3) </w:t>
      </w:r>
      <w:r w:rsidRPr="000D5464">
        <w:rPr>
          <w:sz w:val="24"/>
          <w:szCs w:val="24"/>
        </w:rPr>
        <w:t>Épületeken antenna, hírközlési berendezés – a hátsókertre néző homlokzat kivételével - nem helyezhető el.</w:t>
      </w:r>
    </w:p>
    <w:p w:rsidR="00F81C88" w:rsidRPr="000D5464" w:rsidRDefault="00F81C88" w:rsidP="003963EB">
      <w:pPr>
        <w:spacing w:after="0" w:line="240" w:lineRule="auto"/>
        <w:jc w:val="both"/>
        <w:rPr>
          <w:sz w:val="24"/>
          <w:szCs w:val="24"/>
        </w:rPr>
      </w:pPr>
      <w:r w:rsidRPr="000D5464">
        <w:rPr>
          <w:b/>
          <w:bCs/>
          <w:sz w:val="24"/>
          <w:szCs w:val="24"/>
        </w:rPr>
        <w:t xml:space="preserve">(4) </w:t>
      </w:r>
      <w:r w:rsidRPr="000D5464">
        <w:rPr>
          <w:sz w:val="24"/>
          <w:szCs w:val="24"/>
        </w:rPr>
        <w:t>A bejárati elő lépcső, az akadálymentesítésre szolgáló építményt (rámpát és elemeit), közterületbe nyúló épületrészt és az utcai kerítést nem lehet úgy kialakítani, hogy az a kapcsolódó közterület funkcionális használatát akadályozza, és ne igazodjon annak használatához.</w:t>
      </w:r>
    </w:p>
    <w:p w:rsidR="00F81C88" w:rsidRDefault="00F81C88" w:rsidP="003963EB">
      <w:pPr>
        <w:pStyle w:val="Listaszerbekezds1"/>
        <w:spacing w:after="0" w:line="240" w:lineRule="auto"/>
        <w:jc w:val="both"/>
        <w:rPr>
          <w:sz w:val="24"/>
          <w:szCs w:val="24"/>
        </w:rPr>
      </w:pPr>
    </w:p>
    <w:p w:rsidR="0067697E" w:rsidRDefault="0067697E" w:rsidP="003963EB">
      <w:pPr>
        <w:pStyle w:val="Listaszerbekezds1"/>
        <w:spacing w:after="0" w:line="240" w:lineRule="auto"/>
        <w:jc w:val="both"/>
        <w:rPr>
          <w:sz w:val="24"/>
          <w:szCs w:val="24"/>
        </w:rPr>
      </w:pPr>
    </w:p>
    <w:p w:rsidR="00606B1F" w:rsidRDefault="00606B1F" w:rsidP="00606B1F">
      <w:pPr>
        <w:pStyle w:val="Nincstrkz1"/>
        <w:jc w:val="center"/>
        <w:rPr>
          <w:b/>
          <w:bCs/>
          <w:sz w:val="24"/>
          <w:szCs w:val="24"/>
        </w:rPr>
      </w:pPr>
      <w:r w:rsidRPr="00606B1F">
        <w:rPr>
          <w:b/>
          <w:bCs/>
          <w:sz w:val="24"/>
          <w:szCs w:val="24"/>
        </w:rPr>
        <w:t>A beépítésre nem szánt, tájképvédelmi terület és egyedi tájérték területeibe ékelődő (állattartó-, üzemi-, mezőgazdasági- üzemi-, különleges-, valamint tanya területekre vonatkozó egyedi építészeti követelmények</w:t>
      </w:r>
    </w:p>
    <w:p w:rsidR="00F81C88" w:rsidRDefault="00F81C88" w:rsidP="003963EB">
      <w:pPr>
        <w:spacing w:after="0" w:line="240" w:lineRule="auto"/>
        <w:ind w:left="360"/>
        <w:rPr>
          <w:b/>
          <w:bCs/>
          <w:sz w:val="24"/>
          <w:szCs w:val="24"/>
        </w:rPr>
      </w:pPr>
    </w:p>
    <w:p w:rsidR="00606B1F" w:rsidRPr="00606B1F" w:rsidRDefault="00606B1F" w:rsidP="00606B1F">
      <w:pPr>
        <w:spacing w:after="0" w:line="240" w:lineRule="auto"/>
        <w:jc w:val="both"/>
        <w:rPr>
          <w:sz w:val="24"/>
          <w:szCs w:val="24"/>
        </w:rPr>
      </w:pPr>
      <w:r w:rsidRPr="00606B1F">
        <w:rPr>
          <w:b/>
          <w:bCs/>
          <w:sz w:val="24"/>
          <w:szCs w:val="24"/>
        </w:rPr>
        <w:t xml:space="preserve">15. § (1) </w:t>
      </w:r>
      <w:r w:rsidRPr="00606B1F">
        <w:rPr>
          <w:sz w:val="24"/>
          <w:szCs w:val="24"/>
        </w:rPr>
        <w:t>A táj értékeinek megfelelő beépítési mód biztosítása érdekében, az épületek, építmények szabadon álló építési módban, csoportosan – külön állóan, össze nem építve - helyezendők el.</w:t>
      </w:r>
    </w:p>
    <w:p w:rsidR="00606B1F" w:rsidRPr="00606B1F" w:rsidRDefault="00606B1F" w:rsidP="00606B1F">
      <w:pPr>
        <w:spacing w:after="0" w:line="240" w:lineRule="auto"/>
        <w:jc w:val="both"/>
        <w:rPr>
          <w:b/>
          <w:bCs/>
          <w:sz w:val="24"/>
          <w:szCs w:val="24"/>
        </w:rPr>
      </w:pPr>
      <w:r w:rsidRPr="00606B1F">
        <w:rPr>
          <w:b/>
          <w:bCs/>
          <w:sz w:val="24"/>
          <w:szCs w:val="24"/>
        </w:rPr>
        <w:t xml:space="preserve">(2) </w:t>
      </w:r>
      <w:r w:rsidRPr="00606B1F">
        <w:rPr>
          <w:sz w:val="24"/>
          <w:szCs w:val="24"/>
        </w:rPr>
        <w:t>A csoportos elhelyezésen belüli épület összeépítések csak technológiával igazolt módon és esetben lehetséges.</w:t>
      </w:r>
    </w:p>
    <w:p w:rsidR="00F81C88" w:rsidRPr="000D5464" w:rsidRDefault="00F81C88" w:rsidP="003963EB">
      <w:pPr>
        <w:pStyle w:val="Listaszerbekezds1"/>
        <w:spacing w:after="0" w:line="240" w:lineRule="auto"/>
        <w:ind w:left="0"/>
        <w:jc w:val="both"/>
        <w:rPr>
          <w:b/>
          <w:bCs/>
          <w:sz w:val="24"/>
          <w:szCs w:val="24"/>
        </w:rPr>
      </w:pPr>
      <w:r w:rsidRPr="000D5464">
        <w:rPr>
          <w:b/>
          <w:bCs/>
          <w:sz w:val="24"/>
          <w:szCs w:val="24"/>
        </w:rPr>
        <w:t xml:space="preserve">16. § (1) </w:t>
      </w:r>
      <w:r w:rsidRPr="000D5464">
        <w:rPr>
          <w:sz w:val="24"/>
          <w:szCs w:val="24"/>
        </w:rPr>
        <w:t>Építmények tájba illesztésének biztosítása érdekében:</w:t>
      </w:r>
    </w:p>
    <w:p w:rsidR="00F81C88" w:rsidRPr="000D5464" w:rsidRDefault="00F81C88" w:rsidP="007A67A2">
      <w:pPr>
        <w:spacing w:after="0" w:line="240" w:lineRule="auto"/>
        <w:ind w:left="708"/>
        <w:jc w:val="both"/>
        <w:rPr>
          <w:bCs/>
          <w:sz w:val="24"/>
          <w:szCs w:val="24"/>
        </w:rPr>
      </w:pPr>
      <w:r w:rsidRPr="000D5464">
        <w:rPr>
          <w:b/>
          <w:bCs/>
          <w:sz w:val="24"/>
          <w:szCs w:val="24"/>
        </w:rPr>
        <w:t>a)</w:t>
      </w:r>
      <w:r w:rsidRPr="000D5464">
        <w:rPr>
          <w:bCs/>
          <w:sz w:val="24"/>
          <w:szCs w:val="24"/>
        </w:rPr>
        <w:t xml:space="preserve"> az újonnan kialakításra kerülő termelő, tároló és állattartó épületek hosszúkásan nyújtott tömeggel, </w:t>
      </w:r>
      <w:proofErr w:type="spellStart"/>
      <w:r w:rsidRPr="000D5464">
        <w:rPr>
          <w:bCs/>
          <w:sz w:val="24"/>
          <w:szCs w:val="24"/>
        </w:rPr>
        <w:t>magastetős</w:t>
      </w:r>
      <w:proofErr w:type="spellEnd"/>
      <w:r w:rsidRPr="000D5464">
        <w:rPr>
          <w:bCs/>
          <w:sz w:val="24"/>
          <w:szCs w:val="24"/>
        </w:rPr>
        <w:t xml:space="preserve"> kialakítással kell kialakítani. Ettől eltérni csak technológiával igazolt módon és esetben lehetséges.</w:t>
      </w:r>
    </w:p>
    <w:p w:rsidR="00F81C88" w:rsidRPr="000D5464" w:rsidRDefault="00F81C88" w:rsidP="007A67A2">
      <w:pPr>
        <w:spacing w:after="0" w:line="240" w:lineRule="auto"/>
        <w:ind w:left="708"/>
        <w:jc w:val="both"/>
        <w:rPr>
          <w:bCs/>
          <w:sz w:val="24"/>
          <w:szCs w:val="24"/>
        </w:rPr>
      </w:pPr>
      <w:r w:rsidRPr="000D5464">
        <w:rPr>
          <w:b/>
          <w:bCs/>
          <w:sz w:val="24"/>
          <w:szCs w:val="24"/>
        </w:rPr>
        <w:t>b)</w:t>
      </w:r>
      <w:r w:rsidRPr="000D5464">
        <w:rPr>
          <w:bCs/>
          <w:sz w:val="24"/>
          <w:szCs w:val="24"/>
        </w:rPr>
        <w:t xml:space="preserve"> az ipari funkciójú épületek esetén az egyszerű ipari formák alkalmazása az elsődleges, ezen belül a nagyfesztávú ipari csarnoktól a félnyeregtetős és lapostetős kialakítású egyedi szerkezet is építhető.</w:t>
      </w:r>
    </w:p>
    <w:p w:rsidR="00F81C88" w:rsidRDefault="00F81C88" w:rsidP="007A67A2">
      <w:pPr>
        <w:spacing w:after="0" w:line="240" w:lineRule="auto"/>
        <w:ind w:left="708"/>
        <w:jc w:val="both"/>
        <w:rPr>
          <w:bCs/>
          <w:sz w:val="24"/>
          <w:szCs w:val="24"/>
        </w:rPr>
      </w:pPr>
      <w:r w:rsidRPr="000D5464">
        <w:rPr>
          <w:b/>
          <w:bCs/>
          <w:sz w:val="24"/>
          <w:szCs w:val="24"/>
        </w:rPr>
        <w:t>c)</w:t>
      </w:r>
      <w:r w:rsidRPr="000D5464">
        <w:rPr>
          <w:bCs/>
          <w:sz w:val="24"/>
          <w:szCs w:val="24"/>
        </w:rPr>
        <w:t xml:space="preserve"> Szociális, iroda, lakó és szállás épületek modern építészeti anyag és tömegkialakítással is építhetők. A manzárd tető kialakítás nem lehetséges.</w:t>
      </w:r>
    </w:p>
    <w:p w:rsidR="00A0254A" w:rsidRPr="0080693D" w:rsidRDefault="00A0254A" w:rsidP="00A0254A">
      <w:pPr>
        <w:spacing w:after="0" w:line="240" w:lineRule="auto"/>
        <w:ind w:left="708"/>
        <w:jc w:val="both"/>
        <w:rPr>
          <w:bCs/>
          <w:sz w:val="24"/>
          <w:szCs w:val="24"/>
        </w:rPr>
      </w:pPr>
      <w:r w:rsidRPr="0080693D">
        <w:rPr>
          <w:b/>
          <w:bCs/>
          <w:sz w:val="24"/>
          <w:szCs w:val="24"/>
        </w:rPr>
        <w:t xml:space="preserve">d) </w:t>
      </w:r>
      <w:r w:rsidRPr="0080693D">
        <w:rPr>
          <w:bCs/>
          <w:sz w:val="24"/>
          <w:szCs w:val="24"/>
        </w:rPr>
        <w:t>Az épületek homlokzata világos, pasztellszínezésűek lehetnek. Tájidegen színezésnek minősülnek a rikító színek, a neon sárga, neon zöld, élénkpiros, lila, élénk kék színezések.</w:t>
      </w:r>
    </w:p>
    <w:p w:rsidR="00A0254A" w:rsidRPr="0080693D" w:rsidRDefault="00A0254A" w:rsidP="00A0254A">
      <w:pPr>
        <w:spacing w:after="0" w:line="240" w:lineRule="auto"/>
        <w:ind w:left="708"/>
        <w:jc w:val="both"/>
        <w:rPr>
          <w:bCs/>
          <w:sz w:val="24"/>
          <w:szCs w:val="24"/>
        </w:rPr>
      </w:pPr>
      <w:r w:rsidRPr="0080693D">
        <w:rPr>
          <w:b/>
          <w:bCs/>
          <w:sz w:val="24"/>
          <w:szCs w:val="24"/>
        </w:rPr>
        <w:t xml:space="preserve">e) </w:t>
      </w:r>
      <w:r w:rsidRPr="0080693D">
        <w:rPr>
          <w:bCs/>
          <w:sz w:val="24"/>
          <w:szCs w:val="24"/>
        </w:rPr>
        <w:t>Az épületek tetőfedése, homlokzati burkoló eleme nem készülhet tükröződő felülettel. Csak matt színezés, matt fémfelület alkalmazható.</w:t>
      </w:r>
    </w:p>
    <w:p w:rsidR="00F81C88" w:rsidRPr="000D5464" w:rsidRDefault="00DB3F77" w:rsidP="003963EB">
      <w:pPr>
        <w:spacing w:after="0" w:line="240" w:lineRule="auto"/>
        <w:jc w:val="both"/>
        <w:rPr>
          <w:sz w:val="24"/>
          <w:szCs w:val="24"/>
        </w:rPr>
      </w:pPr>
      <w:r w:rsidRPr="000D5464">
        <w:rPr>
          <w:b/>
          <w:bCs/>
          <w:sz w:val="24"/>
          <w:szCs w:val="24"/>
        </w:rPr>
        <w:lastRenderedPageBreak/>
        <w:t xml:space="preserve"> </w:t>
      </w:r>
      <w:r w:rsidR="00E72D45" w:rsidRPr="000D5464">
        <w:rPr>
          <w:b/>
          <w:bCs/>
          <w:sz w:val="24"/>
          <w:szCs w:val="24"/>
        </w:rPr>
        <w:t>(2</w:t>
      </w:r>
      <w:r w:rsidR="00F81C88" w:rsidRPr="000D5464">
        <w:rPr>
          <w:b/>
          <w:bCs/>
          <w:sz w:val="24"/>
          <w:szCs w:val="24"/>
        </w:rPr>
        <w:t xml:space="preserve">) </w:t>
      </w:r>
      <w:r w:rsidR="00F81C88" w:rsidRPr="000D5464">
        <w:rPr>
          <w:sz w:val="24"/>
          <w:szCs w:val="24"/>
        </w:rPr>
        <w:t xml:space="preserve">A </w:t>
      </w:r>
      <w:r w:rsidR="0067697E" w:rsidRPr="000D5464">
        <w:rPr>
          <w:sz w:val="24"/>
          <w:szCs w:val="24"/>
        </w:rPr>
        <w:t>majorsági/mezőgazdasági üzemi területeken</w:t>
      </w:r>
      <w:r w:rsidR="00F81C88" w:rsidRPr="000D5464">
        <w:rPr>
          <w:sz w:val="24"/>
          <w:szCs w:val="24"/>
        </w:rPr>
        <w:t xml:space="preserve"> a szélvédelem és a táji látványvédelem biztosítása érdekében az ingatlan határokon védőfásítás szükséges.</w:t>
      </w:r>
    </w:p>
    <w:p w:rsidR="000D5464" w:rsidRPr="00090773" w:rsidRDefault="000D5464" w:rsidP="003963EB">
      <w:pPr>
        <w:spacing w:after="0" w:line="240" w:lineRule="auto"/>
        <w:jc w:val="both"/>
        <w:rPr>
          <w:color w:val="FF0000"/>
          <w:sz w:val="24"/>
          <w:szCs w:val="24"/>
        </w:rPr>
      </w:pPr>
    </w:p>
    <w:p w:rsidR="0067697E" w:rsidRDefault="0067697E" w:rsidP="003963EB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F81C88" w:rsidRDefault="00F81C8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A helyi védelemben részesülő területekre és egyedi elemekre vonatkozó általános követelmények</w:t>
      </w:r>
    </w:p>
    <w:p w:rsidR="00F81C88" w:rsidRDefault="00F81C88" w:rsidP="003963EB">
      <w:pPr>
        <w:pStyle w:val="Listaszerbekezds1"/>
        <w:spacing w:after="0" w:line="240" w:lineRule="auto"/>
        <w:ind w:left="0"/>
        <w:jc w:val="center"/>
        <w:rPr>
          <w:b/>
          <w:bCs/>
          <w:sz w:val="24"/>
          <w:szCs w:val="24"/>
        </w:rPr>
      </w:pPr>
    </w:p>
    <w:p w:rsidR="00F81C88" w:rsidRDefault="00F81C88" w:rsidP="003963EB">
      <w:pPr>
        <w:pStyle w:val="Listaszerbekezds1"/>
        <w:spacing w:after="0" w:line="240" w:lineRule="auto"/>
        <w:ind w:left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17. § (1) </w:t>
      </w:r>
      <w:r>
        <w:rPr>
          <w:sz w:val="24"/>
          <w:szCs w:val="24"/>
        </w:rPr>
        <w:t>A hel</w:t>
      </w:r>
      <w:r w:rsidR="00175AFC">
        <w:rPr>
          <w:sz w:val="24"/>
          <w:szCs w:val="24"/>
        </w:rPr>
        <w:t xml:space="preserve">yi védett értékek körét a </w:t>
      </w:r>
      <w:proofErr w:type="spellStart"/>
      <w:r w:rsidR="00175AFC">
        <w:rPr>
          <w:sz w:val="24"/>
          <w:szCs w:val="24"/>
        </w:rPr>
        <w:t>Tkr</w:t>
      </w:r>
      <w:proofErr w:type="spellEnd"/>
      <w:r w:rsidR="00175AFC">
        <w:rPr>
          <w:sz w:val="24"/>
          <w:szCs w:val="24"/>
        </w:rPr>
        <w:t>. 3</w:t>
      </w:r>
      <w:r>
        <w:rPr>
          <w:sz w:val="24"/>
          <w:szCs w:val="24"/>
        </w:rPr>
        <w:t xml:space="preserve">. </w:t>
      </w:r>
      <w:r w:rsidR="00DA5ADA">
        <w:rPr>
          <w:sz w:val="24"/>
          <w:szCs w:val="24"/>
        </w:rPr>
        <w:t xml:space="preserve">számú </w:t>
      </w:r>
      <w:r>
        <w:rPr>
          <w:sz w:val="24"/>
          <w:szCs w:val="24"/>
        </w:rPr>
        <w:t>melléklete tartalmazza.</w:t>
      </w:r>
    </w:p>
    <w:p w:rsidR="00F81C88" w:rsidRDefault="00F81C88" w:rsidP="003963EB">
      <w:pPr>
        <w:pStyle w:val="Listaszerbekezds1"/>
        <w:spacing w:after="0" w:line="240" w:lineRule="auto"/>
        <w:ind w:left="0"/>
        <w:jc w:val="both"/>
        <w:rPr>
          <w:b/>
          <w:bCs/>
          <w:sz w:val="24"/>
          <w:szCs w:val="24"/>
        </w:rPr>
      </w:pPr>
      <w:r>
        <w:rPr>
          <w:b/>
          <w:bCs/>
        </w:rPr>
        <w:t xml:space="preserve">(2) </w:t>
      </w:r>
      <w:r>
        <w:rPr>
          <w:sz w:val="24"/>
          <w:szCs w:val="24"/>
        </w:rPr>
        <w:t>Amennyiben a helyi védett érték magasabb szintű jogszabály alapján ország</w:t>
      </w:r>
      <w:r w:rsidR="00175AFC">
        <w:rPr>
          <w:sz w:val="24"/>
          <w:szCs w:val="24"/>
        </w:rPr>
        <w:t xml:space="preserve">os védelemre kerül, azt a </w:t>
      </w:r>
      <w:proofErr w:type="spellStart"/>
      <w:r w:rsidR="00175AFC">
        <w:rPr>
          <w:sz w:val="24"/>
          <w:szCs w:val="24"/>
        </w:rPr>
        <w:t>Tkr</w:t>
      </w:r>
      <w:proofErr w:type="spellEnd"/>
      <w:r w:rsidR="00175AFC">
        <w:rPr>
          <w:sz w:val="24"/>
          <w:szCs w:val="24"/>
        </w:rPr>
        <w:t>. 3</w:t>
      </w:r>
      <w:r>
        <w:rPr>
          <w:sz w:val="24"/>
          <w:szCs w:val="24"/>
        </w:rPr>
        <w:t xml:space="preserve">. </w:t>
      </w:r>
      <w:r w:rsidR="00DA5ADA">
        <w:rPr>
          <w:sz w:val="24"/>
          <w:szCs w:val="24"/>
        </w:rPr>
        <w:t xml:space="preserve">számú </w:t>
      </w:r>
      <w:r>
        <w:rPr>
          <w:sz w:val="24"/>
          <w:szCs w:val="24"/>
        </w:rPr>
        <w:t>melléklet</w:t>
      </w:r>
      <w:r w:rsidR="00DA5ADA">
        <w:rPr>
          <w:sz w:val="24"/>
          <w:szCs w:val="24"/>
        </w:rPr>
        <w:t>é</w:t>
      </w:r>
      <w:r>
        <w:rPr>
          <w:sz w:val="24"/>
          <w:szCs w:val="24"/>
        </w:rPr>
        <w:t>ből</w:t>
      </w:r>
      <w:r>
        <w:rPr>
          <w:color w:val="7030A0"/>
          <w:sz w:val="24"/>
          <w:szCs w:val="24"/>
        </w:rPr>
        <w:t xml:space="preserve"> </w:t>
      </w:r>
      <w:r>
        <w:rPr>
          <w:sz w:val="24"/>
          <w:szCs w:val="24"/>
        </w:rPr>
        <w:t>törölni kell.</w:t>
      </w:r>
    </w:p>
    <w:p w:rsidR="00F81C88" w:rsidRDefault="00F81C88" w:rsidP="003963EB">
      <w:pPr>
        <w:pStyle w:val="Listaszerbekezds1"/>
        <w:spacing w:after="0" w:line="240" w:lineRule="auto"/>
        <w:ind w:left="0"/>
        <w:jc w:val="both"/>
        <w:rPr>
          <w:b/>
          <w:bCs/>
          <w:sz w:val="24"/>
          <w:szCs w:val="24"/>
        </w:rPr>
      </w:pPr>
      <w:r>
        <w:rPr>
          <w:b/>
          <w:bCs/>
        </w:rPr>
        <w:t xml:space="preserve">(3) </w:t>
      </w:r>
      <w:r>
        <w:rPr>
          <w:sz w:val="24"/>
          <w:szCs w:val="24"/>
        </w:rPr>
        <w:t xml:space="preserve">Helyi védett érték felújítása esetén a védett érték méltó településképi, illetve tájképi </w:t>
      </w:r>
      <w:r w:rsidRPr="005B4F40">
        <w:rPr>
          <w:sz w:val="24"/>
          <w:szCs w:val="24"/>
        </w:rPr>
        <w:t>megjele</w:t>
      </w:r>
      <w:r w:rsidR="005B4F40" w:rsidRPr="005B4F40">
        <w:rPr>
          <w:sz w:val="24"/>
          <w:szCs w:val="24"/>
        </w:rPr>
        <w:t xml:space="preserve">nésének biztosítása érdekében az </w:t>
      </w:r>
      <w:r w:rsidRPr="005B4F40">
        <w:rPr>
          <w:sz w:val="24"/>
          <w:szCs w:val="24"/>
        </w:rPr>
        <w:t>öröks</w:t>
      </w:r>
      <w:r w:rsidR="005B4F40" w:rsidRPr="005B4F40">
        <w:rPr>
          <w:sz w:val="24"/>
          <w:szCs w:val="24"/>
        </w:rPr>
        <w:t>ég jellegéhez igazodó</w:t>
      </w:r>
      <w:r w:rsidRPr="005B4F40">
        <w:rPr>
          <w:sz w:val="24"/>
          <w:szCs w:val="24"/>
        </w:rPr>
        <w:t xml:space="preserve"> műszaki megoldások és</w:t>
      </w:r>
      <w:r>
        <w:rPr>
          <w:sz w:val="24"/>
          <w:szCs w:val="24"/>
        </w:rPr>
        <w:t xml:space="preserve"> építőanyagok els</w:t>
      </w:r>
      <w:r w:rsidR="00E72D45">
        <w:rPr>
          <w:sz w:val="24"/>
          <w:szCs w:val="24"/>
        </w:rPr>
        <w:t>ődlegességét biztosítani kell, a</w:t>
      </w:r>
      <w:r>
        <w:rPr>
          <w:sz w:val="24"/>
          <w:szCs w:val="24"/>
        </w:rPr>
        <w:t>z épület és a külső térhasználat (udvar) esetén is.</w:t>
      </w:r>
    </w:p>
    <w:p w:rsidR="00F81C88" w:rsidRDefault="00F81C88" w:rsidP="003963EB">
      <w:pPr>
        <w:spacing w:after="0" w:line="240" w:lineRule="auto"/>
        <w:jc w:val="both"/>
        <w:rPr>
          <w:sz w:val="24"/>
          <w:szCs w:val="24"/>
        </w:rPr>
      </w:pPr>
    </w:p>
    <w:p w:rsidR="00A0254A" w:rsidRDefault="00A0254A" w:rsidP="003963EB">
      <w:pPr>
        <w:spacing w:after="0" w:line="240" w:lineRule="auto"/>
        <w:jc w:val="both"/>
        <w:rPr>
          <w:sz w:val="24"/>
          <w:szCs w:val="24"/>
        </w:rPr>
      </w:pPr>
    </w:p>
    <w:p w:rsidR="00A0254A" w:rsidRDefault="00A0254A" w:rsidP="00A0254A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80693D">
        <w:rPr>
          <w:b/>
          <w:bCs/>
          <w:sz w:val="24"/>
          <w:szCs w:val="24"/>
        </w:rPr>
        <w:t>A helyi egyedi építészeti követelmény</w:t>
      </w:r>
    </w:p>
    <w:p w:rsidR="00A0254A" w:rsidRPr="0080693D" w:rsidRDefault="00A0254A" w:rsidP="00A0254A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A0254A" w:rsidRPr="00441C00" w:rsidRDefault="00A0254A" w:rsidP="00A0254A">
      <w:pPr>
        <w:pStyle w:val="Listaszerbekezds1"/>
        <w:spacing w:after="0" w:line="240" w:lineRule="auto"/>
        <w:ind w:left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18. § (1) </w:t>
      </w:r>
      <w:r w:rsidRPr="00441C00">
        <w:rPr>
          <w:bCs/>
          <w:sz w:val="24"/>
          <w:szCs w:val="24"/>
        </w:rPr>
        <w:t>A helyi egyedi védett épület felújítása, átalakítása, bővítése, korszerűsítése során meg kell őrizni az épület:</w:t>
      </w:r>
    </w:p>
    <w:p w:rsidR="00A0254A" w:rsidRPr="00441C00" w:rsidRDefault="00A0254A" w:rsidP="00A0254A">
      <w:pPr>
        <w:spacing w:after="0" w:line="240" w:lineRule="auto"/>
        <w:ind w:left="708"/>
        <w:jc w:val="both"/>
        <w:rPr>
          <w:b/>
          <w:bCs/>
          <w:sz w:val="24"/>
          <w:szCs w:val="24"/>
        </w:rPr>
      </w:pPr>
      <w:r w:rsidRPr="00441C00">
        <w:rPr>
          <w:b/>
          <w:bCs/>
          <w:sz w:val="24"/>
          <w:szCs w:val="24"/>
        </w:rPr>
        <w:t xml:space="preserve">a) </w:t>
      </w:r>
      <w:r w:rsidRPr="00441C00">
        <w:rPr>
          <w:bCs/>
          <w:sz w:val="24"/>
          <w:szCs w:val="24"/>
        </w:rPr>
        <w:t>tömegformáját, tömegarányait,</w:t>
      </w:r>
    </w:p>
    <w:p w:rsidR="00A0254A" w:rsidRPr="00441C00" w:rsidRDefault="00A0254A" w:rsidP="00A0254A">
      <w:pPr>
        <w:spacing w:after="0" w:line="240" w:lineRule="auto"/>
        <w:ind w:left="708"/>
        <w:jc w:val="both"/>
        <w:rPr>
          <w:b/>
          <w:bCs/>
          <w:sz w:val="24"/>
          <w:szCs w:val="24"/>
        </w:rPr>
      </w:pPr>
      <w:r w:rsidRPr="00441C00">
        <w:rPr>
          <w:b/>
          <w:bCs/>
          <w:sz w:val="24"/>
          <w:szCs w:val="24"/>
        </w:rPr>
        <w:t xml:space="preserve">b) </w:t>
      </w:r>
      <w:r w:rsidRPr="00441C00">
        <w:rPr>
          <w:bCs/>
          <w:sz w:val="24"/>
          <w:szCs w:val="24"/>
        </w:rPr>
        <w:t>tetőformáját, tetőfelépítményeit,</w:t>
      </w:r>
    </w:p>
    <w:p w:rsidR="00A0254A" w:rsidRPr="00441C00" w:rsidRDefault="00A0254A" w:rsidP="00A0254A">
      <w:pPr>
        <w:spacing w:after="0" w:line="240" w:lineRule="auto"/>
        <w:ind w:left="708"/>
        <w:jc w:val="both"/>
        <w:rPr>
          <w:b/>
          <w:bCs/>
          <w:sz w:val="24"/>
          <w:szCs w:val="24"/>
        </w:rPr>
      </w:pPr>
      <w:r w:rsidRPr="00441C00">
        <w:rPr>
          <w:b/>
          <w:bCs/>
          <w:sz w:val="24"/>
          <w:szCs w:val="24"/>
        </w:rPr>
        <w:t xml:space="preserve">c) </w:t>
      </w:r>
      <w:r w:rsidRPr="00441C00">
        <w:rPr>
          <w:bCs/>
          <w:sz w:val="24"/>
          <w:szCs w:val="24"/>
        </w:rPr>
        <w:t>homlokzati tagozatait,</w:t>
      </w:r>
    </w:p>
    <w:p w:rsidR="00A0254A" w:rsidRPr="00441C00" w:rsidRDefault="00A0254A" w:rsidP="00A0254A">
      <w:pPr>
        <w:spacing w:after="0" w:line="240" w:lineRule="auto"/>
        <w:ind w:left="708"/>
        <w:jc w:val="both"/>
        <w:rPr>
          <w:b/>
          <w:bCs/>
          <w:sz w:val="24"/>
          <w:szCs w:val="24"/>
        </w:rPr>
      </w:pPr>
      <w:r w:rsidRPr="00441C00">
        <w:rPr>
          <w:b/>
          <w:bCs/>
          <w:sz w:val="24"/>
          <w:szCs w:val="24"/>
        </w:rPr>
        <w:t xml:space="preserve">d) </w:t>
      </w:r>
      <w:r w:rsidRPr="00441C00">
        <w:rPr>
          <w:bCs/>
          <w:sz w:val="24"/>
          <w:szCs w:val="24"/>
        </w:rPr>
        <w:t>homlokzati díszítőelemeit,</w:t>
      </w:r>
    </w:p>
    <w:p w:rsidR="00A0254A" w:rsidRPr="00441C00" w:rsidRDefault="00A0254A" w:rsidP="00A0254A">
      <w:pPr>
        <w:spacing w:after="0" w:line="240" w:lineRule="auto"/>
        <w:ind w:left="708"/>
        <w:jc w:val="both"/>
        <w:rPr>
          <w:b/>
          <w:bCs/>
          <w:sz w:val="24"/>
          <w:szCs w:val="24"/>
        </w:rPr>
      </w:pPr>
      <w:r w:rsidRPr="00441C00">
        <w:rPr>
          <w:b/>
          <w:bCs/>
          <w:sz w:val="24"/>
          <w:szCs w:val="24"/>
        </w:rPr>
        <w:t xml:space="preserve">e) </w:t>
      </w:r>
      <w:r w:rsidRPr="00441C00">
        <w:rPr>
          <w:bCs/>
          <w:sz w:val="24"/>
          <w:szCs w:val="24"/>
        </w:rPr>
        <w:t>nyílásrendjét, nyílásosztását és nyílásméreteit,</w:t>
      </w:r>
    </w:p>
    <w:p w:rsidR="00A0254A" w:rsidRPr="00441C00" w:rsidRDefault="00A0254A" w:rsidP="00A0254A">
      <w:pPr>
        <w:spacing w:after="0" w:line="240" w:lineRule="auto"/>
        <w:ind w:left="708"/>
        <w:jc w:val="both"/>
        <w:rPr>
          <w:b/>
          <w:bCs/>
          <w:sz w:val="24"/>
          <w:szCs w:val="24"/>
        </w:rPr>
      </w:pPr>
      <w:r w:rsidRPr="00441C00">
        <w:rPr>
          <w:b/>
          <w:bCs/>
          <w:sz w:val="24"/>
          <w:szCs w:val="24"/>
        </w:rPr>
        <w:t xml:space="preserve">f) </w:t>
      </w:r>
      <w:r w:rsidRPr="00441C00">
        <w:rPr>
          <w:bCs/>
          <w:sz w:val="24"/>
          <w:szCs w:val="24"/>
        </w:rPr>
        <w:t>nyílászáróinak, falfelületének, lábazatának, tetőfedésének anyaghasználatát.</w:t>
      </w:r>
    </w:p>
    <w:p w:rsidR="00A0254A" w:rsidRPr="00441C00" w:rsidRDefault="00A0254A" w:rsidP="00A0254A">
      <w:pPr>
        <w:spacing w:after="0" w:line="240" w:lineRule="auto"/>
        <w:jc w:val="both"/>
        <w:rPr>
          <w:b/>
          <w:bCs/>
          <w:sz w:val="24"/>
          <w:szCs w:val="24"/>
        </w:rPr>
      </w:pPr>
      <w:r w:rsidRPr="00441C00">
        <w:rPr>
          <w:b/>
          <w:bCs/>
          <w:sz w:val="24"/>
          <w:szCs w:val="24"/>
        </w:rPr>
        <w:t xml:space="preserve">(2) </w:t>
      </w:r>
      <w:r w:rsidRPr="00441C00">
        <w:rPr>
          <w:bCs/>
          <w:sz w:val="24"/>
          <w:szCs w:val="24"/>
        </w:rPr>
        <w:t xml:space="preserve">Az eredeti állapot szerinti épülettartozékok (pl. rács, </w:t>
      </w:r>
      <w:proofErr w:type="spellStart"/>
      <w:r w:rsidRPr="00441C00">
        <w:rPr>
          <w:bCs/>
          <w:sz w:val="24"/>
          <w:szCs w:val="24"/>
        </w:rPr>
        <w:t>vasalat</w:t>
      </w:r>
      <w:proofErr w:type="spellEnd"/>
      <w:r w:rsidRPr="00441C00">
        <w:rPr>
          <w:bCs/>
          <w:sz w:val="24"/>
          <w:szCs w:val="24"/>
        </w:rPr>
        <w:t>, világítótest, korlát, kerítés) helyettesíthetők.</w:t>
      </w:r>
    </w:p>
    <w:p w:rsidR="00A0254A" w:rsidRPr="00441C00" w:rsidRDefault="00A0254A" w:rsidP="00A0254A">
      <w:pPr>
        <w:spacing w:after="0" w:line="240" w:lineRule="auto"/>
        <w:jc w:val="both"/>
        <w:rPr>
          <w:b/>
          <w:bCs/>
          <w:sz w:val="24"/>
          <w:szCs w:val="24"/>
        </w:rPr>
      </w:pPr>
      <w:r w:rsidRPr="00441C00">
        <w:rPr>
          <w:b/>
          <w:bCs/>
          <w:sz w:val="24"/>
          <w:szCs w:val="24"/>
        </w:rPr>
        <w:t>(3)</w:t>
      </w:r>
      <w:r w:rsidRPr="00441C00">
        <w:rPr>
          <w:bCs/>
          <w:sz w:val="24"/>
          <w:szCs w:val="24"/>
        </w:rPr>
        <w:t xml:space="preserve"> A helyi védett épület homlokzati színezésénél a környezetébe illeszkedő színezést, vagy ha fellelhető az eredeti színt kell elsősorban alkalmazni. Kerülni kell a rikító színeket és a túlzott kontrasztokat.</w:t>
      </w:r>
    </w:p>
    <w:p w:rsidR="00A0254A" w:rsidRPr="00441C00" w:rsidRDefault="00A0254A" w:rsidP="00A0254A">
      <w:pPr>
        <w:spacing w:after="0" w:line="240" w:lineRule="auto"/>
        <w:jc w:val="both"/>
        <w:rPr>
          <w:b/>
          <w:bCs/>
          <w:sz w:val="24"/>
          <w:szCs w:val="24"/>
        </w:rPr>
      </w:pPr>
      <w:r w:rsidRPr="00441C00">
        <w:rPr>
          <w:b/>
          <w:bCs/>
          <w:sz w:val="24"/>
          <w:szCs w:val="24"/>
        </w:rPr>
        <w:t xml:space="preserve">(4) </w:t>
      </w:r>
      <w:r w:rsidRPr="00441C00">
        <w:rPr>
          <w:bCs/>
          <w:sz w:val="24"/>
          <w:szCs w:val="24"/>
        </w:rPr>
        <w:t xml:space="preserve">A helyi egyedi védett épületeket bővíteni oly módon lehet, hogy a bővítésnek a védett épület eredeti állapotának formai megjelenésével, szerkezetével, </w:t>
      </w:r>
      <w:proofErr w:type="spellStart"/>
      <w:r w:rsidRPr="00441C00">
        <w:rPr>
          <w:bCs/>
          <w:sz w:val="24"/>
          <w:szCs w:val="24"/>
        </w:rPr>
        <w:t>anyagaival</w:t>
      </w:r>
      <w:proofErr w:type="spellEnd"/>
      <w:r w:rsidRPr="00441C00">
        <w:rPr>
          <w:bCs/>
          <w:sz w:val="24"/>
          <w:szCs w:val="24"/>
        </w:rPr>
        <w:t xml:space="preserve"> összhangban kell lennie.</w:t>
      </w:r>
    </w:p>
    <w:p w:rsidR="00A0254A" w:rsidRPr="00441C00" w:rsidRDefault="00A0254A" w:rsidP="00A0254A">
      <w:pPr>
        <w:spacing w:after="0" w:line="240" w:lineRule="auto"/>
        <w:jc w:val="both"/>
        <w:rPr>
          <w:b/>
          <w:bCs/>
          <w:sz w:val="24"/>
          <w:szCs w:val="24"/>
        </w:rPr>
      </w:pPr>
      <w:r w:rsidRPr="00441C00">
        <w:rPr>
          <w:b/>
          <w:bCs/>
          <w:sz w:val="24"/>
          <w:szCs w:val="24"/>
        </w:rPr>
        <w:t xml:space="preserve">(5) </w:t>
      </w:r>
      <w:r w:rsidRPr="00441C00">
        <w:rPr>
          <w:bCs/>
          <w:sz w:val="24"/>
          <w:szCs w:val="24"/>
        </w:rPr>
        <w:t>A helyi egyedi védett épületeket belső korszerűsítése, belső átalakítása, tetőterének beépítése a védett értékek megőrzését szolgáló szabályok betartása mellett megengedett.</w:t>
      </w:r>
    </w:p>
    <w:p w:rsidR="00A0254A" w:rsidRDefault="00A0254A" w:rsidP="00A0254A">
      <w:pPr>
        <w:spacing w:after="0" w:line="240" w:lineRule="auto"/>
        <w:jc w:val="both"/>
        <w:rPr>
          <w:bCs/>
          <w:sz w:val="24"/>
          <w:szCs w:val="24"/>
        </w:rPr>
      </w:pPr>
      <w:r w:rsidRPr="00441C00">
        <w:rPr>
          <w:b/>
          <w:bCs/>
          <w:sz w:val="24"/>
          <w:szCs w:val="24"/>
        </w:rPr>
        <w:t xml:space="preserve">(6) </w:t>
      </w:r>
      <w:r w:rsidRPr="00441C00">
        <w:rPr>
          <w:bCs/>
          <w:sz w:val="24"/>
          <w:szCs w:val="24"/>
        </w:rPr>
        <w:t>A helyi egyedi védett épületek közterületről látható homlokzatán épületgépészeti berendezések, azok tartozékai nem, hirdetés és reklám csak a rendeltetésével összefüggően helyezhető el.</w:t>
      </w:r>
    </w:p>
    <w:p w:rsidR="00606B1F" w:rsidRPr="00441C00" w:rsidRDefault="00606B1F" w:rsidP="00A0254A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606B1F" w:rsidRPr="00606B1F" w:rsidRDefault="00606B1F" w:rsidP="00606B1F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606B1F">
        <w:rPr>
          <w:b/>
          <w:bCs/>
          <w:sz w:val="24"/>
          <w:szCs w:val="24"/>
        </w:rPr>
        <w:t>Nyilvántartott műemléki értékre vonatkozó településképi követelmények</w:t>
      </w:r>
    </w:p>
    <w:p w:rsidR="00606B1F" w:rsidRPr="00606B1F" w:rsidRDefault="00606B1F" w:rsidP="00606B1F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606B1F" w:rsidRPr="00606B1F" w:rsidRDefault="00606B1F" w:rsidP="00606B1F">
      <w:pPr>
        <w:pStyle w:val="Listaszerbekezds1"/>
        <w:spacing w:after="0" w:line="240" w:lineRule="auto"/>
        <w:ind w:left="0"/>
        <w:jc w:val="both"/>
        <w:rPr>
          <w:b/>
          <w:bCs/>
          <w:sz w:val="24"/>
          <w:szCs w:val="24"/>
        </w:rPr>
      </w:pPr>
      <w:r w:rsidRPr="00606B1F">
        <w:rPr>
          <w:b/>
          <w:bCs/>
          <w:sz w:val="24"/>
          <w:szCs w:val="24"/>
        </w:rPr>
        <w:t xml:space="preserve">19. § (1) </w:t>
      </w:r>
      <w:r w:rsidRPr="00606B1F">
        <w:rPr>
          <w:bCs/>
          <w:sz w:val="24"/>
          <w:szCs w:val="24"/>
        </w:rPr>
        <w:t>Nyilvántartott műemléki értékekkel érintett ingatlanon elhelyezhető új épületek kialakítása igazodjon a védett épület, épületegyüttes eredeti struktúrájában betöltött pozíciójához. Biztosítani kell a védett épület látványának megőrzését. A szerkezeti homlokzatképzési, tömegképzési arányok, hangsúlyok nem tolódhatnak el a védett épülettől az új épület irányába.</w:t>
      </w:r>
    </w:p>
    <w:p w:rsidR="00606B1F" w:rsidRPr="00606B1F" w:rsidRDefault="00606B1F" w:rsidP="00606B1F">
      <w:pPr>
        <w:spacing w:after="0" w:line="240" w:lineRule="auto"/>
        <w:jc w:val="both"/>
        <w:rPr>
          <w:b/>
          <w:bCs/>
          <w:sz w:val="24"/>
          <w:szCs w:val="24"/>
        </w:rPr>
      </w:pPr>
      <w:r w:rsidRPr="00606B1F">
        <w:rPr>
          <w:b/>
          <w:bCs/>
          <w:sz w:val="24"/>
          <w:szCs w:val="24"/>
        </w:rPr>
        <w:lastRenderedPageBreak/>
        <w:t xml:space="preserve">(2) </w:t>
      </w:r>
      <w:r w:rsidRPr="00606B1F">
        <w:rPr>
          <w:bCs/>
          <w:sz w:val="24"/>
          <w:szCs w:val="24"/>
        </w:rPr>
        <w:t>Nyilvántartott műemléki érték esetén a védett érték méltó településképi, illetve tájképi megjelenésének biztosítása érdekében a hagyományos, örökséget képviselő műszaki megoldások és építőanyagok elsődlegességét biztosítani kell.</w:t>
      </w:r>
    </w:p>
    <w:p w:rsidR="00F81C88" w:rsidRDefault="00F81C88" w:rsidP="003963EB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F81C88" w:rsidRDefault="00F81C8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V. fejezet</w:t>
      </w:r>
    </w:p>
    <w:p w:rsidR="00606B1F" w:rsidRPr="00606B1F" w:rsidRDefault="00606B1F" w:rsidP="00606B1F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606B1F">
        <w:rPr>
          <w:b/>
          <w:bCs/>
          <w:sz w:val="24"/>
          <w:szCs w:val="24"/>
        </w:rPr>
        <w:t>REKLÁMHORDOZÓKRA VONATKOZÓ TELEPÜLÉSKÉPI KÖVETELMÉNYEK</w:t>
      </w:r>
    </w:p>
    <w:p w:rsidR="00F81C88" w:rsidRDefault="00F81C88" w:rsidP="003963EB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7E6B0A" w:rsidRPr="007E6B0A" w:rsidRDefault="007E6B0A" w:rsidP="007E6B0A">
      <w:pPr>
        <w:spacing w:after="0" w:line="240" w:lineRule="auto"/>
        <w:jc w:val="both"/>
        <w:rPr>
          <w:rFonts w:asciiTheme="minorHAnsi" w:eastAsiaTheme="minorHAnsi" w:hAnsiTheme="minorHAnsi" w:cstheme="minorBidi"/>
          <w:b/>
          <w:bCs/>
          <w:sz w:val="24"/>
          <w:szCs w:val="24"/>
        </w:rPr>
      </w:pPr>
      <w:r w:rsidRPr="007E6B0A">
        <w:rPr>
          <w:b/>
          <w:bCs/>
          <w:sz w:val="24"/>
          <w:szCs w:val="24"/>
        </w:rPr>
        <w:t xml:space="preserve">20. § (1) </w:t>
      </w:r>
      <w:r w:rsidRPr="007E6B0A">
        <w:rPr>
          <w:rFonts w:asciiTheme="minorHAnsi" w:eastAsiaTheme="minorHAnsi" w:hAnsiTheme="minorHAnsi" w:cstheme="minorBidi"/>
          <w:bCs/>
          <w:sz w:val="24"/>
          <w:szCs w:val="24"/>
        </w:rPr>
        <w:t>Közterületeken és köztulajdonban álló ingatlanok esetén reklám közzététele és reklámhordozó, reklámhordozót tartó berendezések elhelyezése</w:t>
      </w:r>
    </w:p>
    <w:p w:rsidR="007E6B0A" w:rsidRPr="007E6B0A" w:rsidRDefault="007E6B0A" w:rsidP="007E6B0A">
      <w:pPr>
        <w:spacing w:after="0" w:line="240" w:lineRule="auto"/>
        <w:ind w:left="708"/>
        <w:jc w:val="both"/>
        <w:rPr>
          <w:rFonts w:asciiTheme="minorHAnsi" w:eastAsiaTheme="minorHAnsi" w:hAnsiTheme="minorHAnsi" w:cstheme="minorBidi"/>
          <w:b/>
          <w:bCs/>
          <w:sz w:val="24"/>
          <w:szCs w:val="24"/>
        </w:rPr>
      </w:pPr>
      <w:r w:rsidRPr="007E6B0A">
        <w:rPr>
          <w:b/>
          <w:bCs/>
          <w:sz w:val="24"/>
          <w:szCs w:val="24"/>
        </w:rPr>
        <w:t xml:space="preserve">a) </w:t>
      </w:r>
      <w:r w:rsidRPr="007E6B0A">
        <w:rPr>
          <w:rFonts w:asciiTheme="minorHAnsi" w:eastAsiaTheme="minorHAnsi" w:hAnsiTheme="minorHAnsi" w:cstheme="minorBidi"/>
          <w:bCs/>
          <w:sz w:val="24"/>
          <w:szCs w:val="24"/>
        </w:rPr>
        <w:t>a beépítésre szánt területen belül csak a vegyes és lakóterületeken és kizárólag utcabútor igénybevétel esetén lehetséges,</w:t>
      </w:r>
    </w:p>
    <w:p w:rsidR="007E6B0A" w:rsidRPr="007E6B0A" w:rsidRDefault="007E6B0A" w:rsidP="007E6B0A">
      <w:pPr>
        <w:spacing w:after="0" w:line="240" w:lineRule="auto"/>
        <w:ind w:left="708"/>
        <w:jc w:val="both"/>
        <w:rPr>
          <w:rFonts w:asciiTheme="minorHAnsi" w:eastAsiaTheme="minorHAnsi" w:hAnsiTheme="minorHAnsi" w:cstheme="minorBidi"/>
          <w:b/>
          <w:bCs/>
          <w:sz w:val="24"/>
          <w:szCs w:val="24"/>
        </w:rPr>
      </w:pPr>
      <w:r w:rsidRPr="007E6B0A">
        <w:rPr>
          <w:b/>
          <w:bCs/>
          <w:sz w:val="24"/>
          <w:szCs w:val="24"/>
        </w:rPr>
        <w:t xml:space="preserve">b) </w:t>
      </w:r>
      <w:r w:rsidRPr="007E6B0A">
        <w:rPr>
          <w:rFonts w:asciiTheme="minorHAnsi" w:eastAsiaTheme="minorHAnsi" w:hAnsiTheme="minorHAnsi" w:cstheme="minorBidi"/>
          <w:bCs/>
          <w:sz w:val="24"/>
          <w:szCs w:val="24"/>
        </w:rPr>
        <w:t>a beépítésre nem szánt területeken nem megengedett.</w:t>
      </w:r>
    </w:p>
    <w:p w:rsidR="007E6B0A" w:rsidRPr="007E6B0A" w:rsidRDefault="007E6B0A" w:rsidP="007E6B0A">
      <w:pPr>
        <w:spacing w:after="0" w:line="240" w:lineRule="auto"/>
        <w:jc w:val="both"/>
        <w:rPr>
          <w:rFonts w:asciiTheme="minorHAnsi" w:eastAsiaTheme="minorHAnsi" w:hAnsiTheme="minorHAnsi" w:cstheme="minorBidi"/>
          <w:b/>
          <w:bCs/>
          <w:sz w:val="24"/>
          <w:szCs w:val="24"/>
        </w:rPr>
      </w:pPr>
      <w:r w:rsidRPr="007E6B0A">
        <w:rPr>
          <w:b/>
          <w:bCs/>
          <w:sz w:val="24"/>
          <w:szCs w:val="24"/>
        </w:rPr>
        <w:t xml:space="preserve">(2) </w:t>
      </w:r>
      <w:r w:rsidRPr="007E6B0A">
        <w:rPr>
          <w:rFonts w:asciiTheme="minorHAnsi" w:eastAsiaTheme="minorHAnsi" w:hAnsiTheme="minorHAnsi" w:cstheme="minorBidi"/>
          <w:bCs/>
          <w:sz w:val="24"/>
          <w:szCs w:val="24"/>
        </w:rPr>
        <w:t>Magánterületen reklám közzététele és reklámhordozó, reklámhordozót tartó berendezések elhelyezése</w:t>
      </w:r>
    </w:p>
    <w:p w:rsidR="007E6B0A" w:rsidRPr="007E6B0A" w:rsidRDefault="007E6B0A" w:rsidP="007E6B0A">
      <w:pPr>
        <w:spacing w:after="0" w:line="240" w:lineRule="auto"/>
        <w:ind w:left="708"/>
        <w:jc w:val="both"/>
        <w:rPr>
          <w:rFonts w:asciiTheme="minorHAnsi" w:eastAsiaTheme="minorHAnsi" w:hAnsiTheme="minorHAnsi" w:cstheme="minorBidi"/>
          <w:b/>
          <w:bCs/>
          <w:sz w:val="24"/>
          <w:szCs w:val="24"/>
        </w:rPr>
      </w:pPr>
      <w:r w:rsidRPr="007E6B0A">
        <w:rPr>
          <w:b/>
          <w:bCs/>
          <w:sz w:val="24"/>
          <w:szCs w:val="24"/>
        </w:rPr>
        <w:t xml:space="preserve">a) </w:t>
      </w:r>
      <w:r w:rsidRPr="007E6B0A">
        <w:rPr>
          <w:rFonts w:asciiTheme="minorHAnsi" w:eastAsiaTheme="minorHAnsi" w:hAnsiTheme="minorHAnsi" w:cstheme="minorBidi"/>
          <w:bCs/>
          <w:sz w:val="24"/>
          <w:szCs w:val="24"/>
        </w:rPr>
        <w:t>beépítésre szánt területen belül a buszpályaudvar és a vasútállomás területét kivéve nem megengedett.</w:t>
      </w:r>
    </w:p>
    <w:p w:rsidR="007E6B0A" w:rsidRPr="007E6B0A" w:rsidRDefault="007E6B0A" w:rsidP="007E6B0A">
      <w:pPr>
        <w:spacing w:after="0" w:line="240" w:lineRule="auto"/>
        <w:ind w:left="708"/>
        <w:jc w:val="both"/>
        <w:rPr>
          <w:rFonts w:asciiTheme="minorHAnsi" w:eastAsiaTheme="minorHAnsi" w:hAnsiTheme="minorHAnsi" w:cstheme="minorBidi"/>
          <w:bCs/>
          <w:sz w:val="24"/>
          <w:szCs w:val="24"/>
        </w:rPr>
      </w:pPr>
      <w:r w:rsidRPr="007E6B0A">
        <w:rPr>
          <w:b/>
          <w:bCs/>
          <w:sz w:val="24"/>
          <w:szCs w:val="24"/>
        </w:rPr>
        <w:t xml:space="preserve">b) </w:t>
      </w:r>
      <w:r w:rsidRPr="007E6B0A">
        <w:rPr>
          <w:rFonts w:asciiTheme="minorHAnsi" w:eastAsiaTheme="minorHAnsi" w:hAnsiTheme="minorHAnsi" w:cstheme="minorBidi"/>
          <w:bCs/>
          <w:sz w:val="24"/>
          <w:szCs w:val="24"/>
        </w:rPr>
        <w:t>beépítésre nem szánt területeken nem megengedett.</w:t>
      </w:r>
    </w:p>
    <w:p w:rsidR="007E6B0A" w:rsidRPr="00B90C48" w:rsidRDefault="007E6B0A" w:rsidP="007E6B0A">
      <w:pPr>
        <w:spacing w:after="0" w:line="240" w:lineRule="auto"/>
        <w:jc w:val="both"/>
        <w:rPr>
          <w:rFonts w:asciiTheme="minorHAnsi" w:eastAsiaTheme="minorHAnsi" w:hAnsiTheme="minorHAnsi" w:cstheme="minorBidi"/>
          <w:b/>
          <w:bCs/>
          <w:sz w:val="24"/>
          <w:szCs w:val="24"/>
        </w:rPr>
      </w:pPr>
      <w:r w:rsidRPr="007E6B0A">
        <w:rPr>
          <w:b/>
          <w:bCs/>
          <w:sz w:val="24"/>
          <w:szCs w:val="24"/>
        </w:rPr>
        <w:t xml:space="preserve">(3) </w:t>
      </w:r>
      <w:r w:rsidRPr="007E6B0A">
        <w:rPr>
          <w:rFonts w:asciiTheme="minorHAnsi" w:eastAsiaTheme="minorHAnsi" w:hAnsiTheme="minorHAnsi" w:cstheme="minorBidi"/>
          <w:bCs/>
          <w:sz w:val="24"/>
          <w:szCs w:val="24"/>
        </w:rPr>
        <w:t>A területi besorolások alatt a 104/2017. (IV.28.) Kormányrendelet 2. § (4)-(5) bekezdéseiben foglaltakat kell érteni.</w:t>
      </w:r>
    </w:p>
    <w:p w:rsidR="00F81C88" w:rsidRDefault="00A0254A" w:rsidP="003963EB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2</w:t>
      </w:r>
      <w:r w:rsidR="007E6B0A">
        <w:rPr>
          <w:b/>
          <w:bCs/>
          <w:sz w:val="24"/>
          <w:szCs w:val="24"/>
        </w:rPr>
        <w:t>1</w:t>
      </w:r>
      <w:r w:rsidR="00F81C88">
        <w:rPr>
          <w:b/>
          <w:bCs/>
          <w:sz w:val="24"/>
          <w:szCs w:val="24"/>
        </w:rPr>
        <w:t>. §</w:t>
      </w:r>
      <w:r w:rsidR="00F81C88">
        <w:rPr>
          <w:sz w:val="24"/>
          <w:szCs w:val="24"/>
        </w:rPr>
        <w:t xml:space="preserve"> Építési reklámháló kihelyezésére vonatkozó kérelem esetén, az építési tevékenységi időtartamára az önkormányzat településképi bejelentési eljárásban engedélyezheti az építési reklámháló kihelyezését, ha a tulajdonos igazolja a felújítás megkezdését.</w:t>
      </w:r>
    </w:p>
    <w:p w:rsidR="00F81C88" w:rsidRDefault="00A0254A" w:rsidP="003963EB">
      <w:pPr>
        <w:pStyle w:val="cf0"/>
        <w:shd w:val="clear" w:color="auto" w:fill="FFFFFF"/>
        <w:spacing w:before="0" w:beforeAutospacing="0" w:after="0" w:afterAutospacing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>2</w:t>
      </w:r>
      <w:r w:rsidR="007E6B0A">
        <w:rPr>
          <w:rFonts w:ascii="Calibri" w:hAnsi="Calibri"/>
          <w:b/>
          <w:bCs/>
        </w:rPr>
        <w:t>2</w:t>
      </w:r>
      <w:r w:rsidR="00F81C88">
        <w:rPr>
          <w:rFonts w:ascii="Calibri" w:hAnsi="Calibri"/>
          <w:b/>
          <w:bCs/>
        </w:rPr>
        <w:t xml:space="preserve">. § (1) </w:t>
      </w:r>
      <w:r w:rsidR="00F81C88">
        <w:rPr>
          <w:rFonts w:ascii="Calibri" w:hAnsi="Calibri"/>
        </w:rPr>
        <w:t>Helyi népszavazás, települési rendezvény, vagy a település szempontjából jelentős eseményről való tájékoztatás érdekében az esem</w:t>
      </w:r>
      <w:r w:rsidR="00E72D45">
        <w:rPr>
          <w:rFonts w:ascii="Calibri" w:hAnsi="Calibri"/>
        </w:rPr>
        <w:t>ény napját megelőző legfeljebb 5</w:t>
      </w:r>
      <w:r w:rsidR="00F81C88">
        <w:rPr>
          <w:rFonts w:ascii="Calibri" w:hAnsi="Calibri"/>
        </w:rPr>
        <w:t xml:space="preserve"> naptári hét időszakban az eseményre vonatkozó hirdetmények elhelyezhetők a településen. </w:t>
      </w:r>
    </w:p>
    <w:p w:rsidR="007E6B0A" w:rsidRPr="003440BF" w:rsidRDefault="007E6B0A" w:rsidP="007E6B0A">
      <w:pPr>
        <w:pStyle w:val="cf0"/>
        <w:shd w:val="clear" w:color="auto" w:fill="FFFFFF"/>
        <w:spacing w:before="0" w:beforeAutospacing="0" w:after="0" w:afterAutospacing="0"/>
        <w:jc w:val="both"/>
        <w:rPr>
          <w:rFonts w:ascii="Calibri" w:hAnsi="Calibri"/>
        </w:rPr>
      </w:pPr>
      <w:r w:rsidRPr="007E6B0A">
        <w:rPr>
          <w:rFonts w:ascii="Calibri" w:hAnsi="Calibri"/>
          <w:b/>
          <w:bCs/>
        </w:rPr>
        <w:t xml:space="preserve">(2) </w:t>
      </w:r>
      <w:r w:rsidRPr="007E6B0A">
        <w:rPr>
          <w:rFonts w:ascii="Calibri" w:hAnsi="Calibri"/>
        </w:rPr>
        <w:t>Az (1) bekezdésben foglalt időszak összesen egy naptári évre maximum 12 naptári hét időszakra terjedhet ki.</w:t>
      </w:r>
      <w:r w:rsidRPr="003440BF">
        <w:rPr>
          <w:rFonts w:ascii="Calibri" w:hAnsi="Calibri"/>
        </w:rPr>
        <w:t xml:space="preserve"> </w:t>
      </w:r>
    </w:p>
    <w:p w:rsidR="00F81C88" w:rsidRDefault="00A0254A" w:rsidP="003963EB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2</w:t>
      </w:r>
      <w:r w:rsidR="007E6B0A">
        <w:rPr>
          <w:b/>
          <w:bCs/>
          <w:sz w:val="24"/>
          <w:szCs w:val="24"/>
        </w:rPr>
        <w:t>3</w:t>
      </w:r>
      <w:r w:rsidR="00F81C88">
        <w:rPr>
          <w:b/>
          <w:bCs/>
          <w:sz w:val="24"/>
          <w:szCs w:val="24"/>
        </w:rPr>
        <w:t xml:space="preserve">. § (1) </w:t>
      </w:r>
      <w:r w:rsidR="00F81C88">
        <w:rPr>
          <w:sz w:val="24"/>
          <w:szCs w:val="24"/>
        </w:rPr>
        <w:t>Az épületek homlokzatain elhelyezhető cégéreket, cég- és címtáblákat és üzlet feliratokat úgy kell kialakítani, hogy azok szervesen illeszkedjenek a homlokzatok meglévő, vagy tervezett vízszintesés függőleges tagolásához, a nyílászárók kiosztásához, azok ritmusához úgy, hogy együttesen összhangban legyenek az épület építészeti részletképzésével, színezésével, építészeti hangsúlyaival.</w:t>
      </w:r>
    </w:p>
    <w:p w:rsidR="00F81C88" w:rsidRDefault="00F81C88" w:rsidP="003963EB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(2)</w:t>
      </w:r>
      <w:r>
        <w:rPr>
          <w:sz w:val="24"/>
          <w:szCs w:val="24"/>
        </w:rPr>
        <w:t xml:space="preserve"> Utólagos elhelyezésénél az (1) bekezdésben foglaltakon túl biztosítani kell, hogy a berendezés épületdíszítő tagozatot nem takarhat el.</w:t>
      </w:r>
    </w:p>
    <w:p w:rsidR="00F81C88" w:rsidRDefault="00F81C88" w:rsidP="003963EB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(3)</w:t>
      </w:r>
      <w:r>
        <w:rPr>
          <w:sz w:val="24"/>
          <w:szCs w:val="24"/>
        </w:rPr>
        <w:t xml:space="preserve"> Közterületről látható épületek egy-egy homlokzatának </w:t>
      </w:r>
      <w:r w:rsidR="006965A5">
        <w:rPr>
          <w:sz w:val="24"/>
          <w:szCs w:val="24"/>
        </w:rPr>
        <w:t>1</w:t>
      </w:r>
      <w:r w:rsidR="00E72D45">
        <w:rPr>
          <w:sz w:val="24"/>
          <w:szCs w:val="24"/>
        </w:rPr>
        <w:t>5</w:t>
      </w:r>
      <w:r>
        <w:rPr>
          <w:sz w:val="24"/>
          <w:szCs w:val="24"/>
        </w:rPr>
        <w:t>%-</w:t>
      </w:r>
      <w:proofErr w:type="spellStart"/>
      <w:r>
        <w:rPr>
          <w:sz w:val="24"/>
          <w:szCs w:val="24"/>
        </w:rPr>
        <w:t>ánál</w:t>
      </w:r>
      <w:proofErr w:type="spellEnd"/>
      <w:r>
        <w:rPr>
          <w:sz w:val="24"/>
          <w:szCs w:val="24"/>
        </w:rPr>
        <w:t xml:space="preserve"> nagyobb felületén nem helyezhető el cég- és címtábla</w:t>
      </w:r>
      <w:r w:rsidR="000643AB">
        <w:rPr>
          <w:sz w:val="24"/>
          <w:szCs w:val="24"/>
        </w:rPr>
        <w:t>, üzlet felirat</w:t>
      </w:r>
      <w:r>
        <w:rPr>
          <w:sz w:val="24"/>
          <w:szCs w:val="24"/>
        </w:rPr>
        <w:t>, információs, vagy más célú berendezés.</w:t>
      </w:r>
    </w:p>
    <w:p w:rsidR="00F81C88" w:rsidRDefault="00F81C88" w:rsidP="003963EB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(4)</w:t>
      </w:r>
      <w:r>
        <w:rPr>
          <w:sz w:val="24"/>
          <w:szCs w:val="24"/>
        </w:rPr>
        <w:t xml:space="preserve"> Információs vagy más célú berendezés, amennyiben reklámot is tartalmaz, az előkertben nem helyezhető el.</w:t>
      </w:r>
    </w:p>
    <w:p w:rsidR="007E6B0A" w:rsidRDefault="007E6B0A" w:rsidP="007E6B0A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7E6B0A">
        <w:rPr>
          <w:b/>
          <w:bCs/>
          <w:sz w:val="24"/>
          <w:szCs w:val="24"/>
        </w:rPr>
        <w:t>(5)</w:t>
      </w:r>
      <w:r w:rsidRPr="007E6B0A">
        <w:rPr>
          <w:sz w:val="24"/>
          <w:szCs w:val="24"/>
        </w:rPr>
        <w:t xml:space="preserve"> Közvilágítási berendezésen, egyéb közmű berendezésen, hírközlési oszlopon reklám célú felület nem helyezhető el.</w:t>
      </w:r>
    </w:p>
    <w:p w:rsidR="00F81C88" w:rsidRDefault="00F81C88" w:rsidP="007E6B0A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(6)</w:t>
      </w:r>
      <w:r>
        <w:rPr>
          <w:sz w:val="24"/>
          <w:szCs w:val="24"/>
        </w:rPr>
        <w:t xml:space="preserve"> Önkormányzati információs tábla és egyedi tájékoztató tábla közterületen csak a gyalogos közlekedést nem zavaró módon helyezhető el.</w:t>
      </w:r>
    </w:p>
    <w:p w:rsidR="006965A5" w:rsidRPr="009B1A18" w:rsidRDefault="006965A5" w:rsidP="006965A5">
      <w:pPr>
        <w:spacing w:after="0" w:line="240" w:lineRule="auto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(7</w:t>
      </w:r>
      <w:r w:rsidRPr="009B1A18">
        <w:rPr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 xml:space="preserve"> </w:t>
      </w:r>
      <w:proofErr w:type="spellStart"/>
      <w:r w:rsidRPr="009B1A18">
        <w:rPr>
          <w:bCs/>
          <w:sz w:val="24"/>
          <w:szCs w:val="24"/>
        </w:rPr>
        <w:t>Üzletenként</w:t>
      </w:r>
      <w:proofErr w:type="spellEnd"/>
      <w:r w:rsidRPr="009B1A18">
        <w:rPr>
          <w:bCs/>
          <w:sz w:val="24"/>
          <w:szCs w:val="24"/>
        </w:rPr>
        <w:t xml:space="preserve"> legfeljebb két cégtábla és egy darab cégér helyezhető el. Saroktelek esetén mindkét közterület irányába elhelyezhető a cég és címtáblák és 1-1 db cégér.</w:t>
      </w:r>
    </w:p>
    <w:p w:rsidR="006965A5" w:rsidRPr="009B1A18" w:rsidRDefault="006965A5" w:rsidP="006965A5">
      <w:pPr>
        <w:spacing w:after="0" w:line="240" w:lineRule="auto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(8</w:t>
      </w:r>
      <w:r w:rsidRPr="009B1A18">
        <w:rPr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 xml:space="preserve"> </w:t>
      </w:r>
      <w:r w:rsidRPr="009B1A18">
        <w:rPr>
          <w:bCs/>
          <w:sz w:val="24"/>
          <w:szCs w:val="24"/>
        </w:rPr>
        <w:t>Üzletfelirat hossza legfeljebb 3,0 m, magassága 1,0</w:t>
      </w:r>
      <w:r w:rsidR="007E6B0A">
        <w:rPr>
          <w:bCs/>
          <w:sz w:val="24"/>
          <w:szCs w:val="24"/>
        </w:rPr>
        <w:t xml:space="preserve"> </w:t>
      </w:r>
      <w:r w:rsidRPr="009B1A18">
        <w:rPr>
          <w:bCs/>
          <w:sz w:val="24"/>
          <w:szCs w:val="24"/>
        </w:rPr>
        <w:t>m, vastagsága 15 cm lehet.</w:t>
      </w:r>
    </w:p>
    <w:p w:rsidR="00F81C88" w:rsidRDefault="00A0254A" w:rsidP="003963EB">
      <w:pPr>
        <w:pStyle w:val="cf0"/>
        <w:shd w:val="clear" w:color="auto" w:fill="FFFFFF"/>
        <w:spacing w:before="0" w:beforeAutospacing="0" w:after="0" w:afterAutospacing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>2</w:t>
      </w:r>
      <w:r w:rsidR="007E6B0A">
        <w:rPr>
          <w:rFonts w:ascii="Calibri" w:hAnsi="Calibri"/>
          <w:b/>
          <w:bCs/>
        </w:rPr>
        <w:t>4</w:t>
      </w:r>
      <w:r w:rsidR="00F81C88">
        <w:rPr>
          <w:rFonts w:ascii="Calibri" w:hAnsi="Calibri"/>
          <w:b/>
          <w:bCs/>
        </w:rPr>
        <w:t xml:space="preserve">. § </w:t>
      </w:r>
      <w:r w:rsidR="00F81C88">
        <w:rPr>
          <w:rFonts w:ascii="Calibri" w:hAnsi="Calibri"/>
        </w:rPr>
        <w:t>Védett természeti területeken reklámhordozó berendezések nem, új elektromos és hírközlési vezetékek csak földkábelben helyezhetők el.</w:t>
      </w:r>
    </w:p>
    <w:p w:rsidR="00F81C88" w:rsidRDefault="00F81C88" w:rsidP="003963EB">
      <w:pPr>
        <w:spacing w:after="0" w:line="240" w:lineRule="auto"/>
        <w:jc w:val="both"/>
        <w:rPr>
          <w:color w:val="FF0000"/>
          <w:sz w:val="24"/>
          <w:szCs w:val="24"/>
        </w:rPr>
      </w:pPr>
    </w:p>
    <w:p w:rsidR="00F81C88" w:rsidRDefault="00F81C88" w:rsidP="003963EB">
      <w:pPr>
        <w:pStyle w:val="cf0"/>
        <w:shd w:val="clear" w:color="auto" w:fill="FFFFFF"/>
        <w:spacing w:before="0" w:beforeAutospacing="0" w:after="0" w:afterAutospacing="0"/>
        <w:jc w:val="both"/>
        <w:rPr>
          <w:rFonts w:ascii="Calibri" w:hAnsi="Calibri"/>
        </w:rPr>
      </w:pPr>
    </w:p>
    <w:p w:rsidR="00F81C88" w:rsidRDefault="00F81C8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VI. fejezet</w:t>
      </w:r>
    </w:p>
    <w:p w:rsidR="00F81C88" w:rsidRDefault="00F81C8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TELEPÜLÉSKÉP-VÉDELMI TÁJÉKOZTATÁS ÉS SZAKMAI KONZULTÁCIÓ</w:t>
      </w:r>
    </w:p>
    <w:p w:rsidR="00F81C88" w:rsidRDefault="00F81C88" w:rsidP="003963EB">
      <w:pPr>
        <w:spacing w:after="0" w:line="240" w:lineRule="auto"/>
        <w:jc w:val="both"/>
        <w:rPr>
          <w:sz w:val="24"/>
          <w:szCs w:val="24"/>
        </w:rPr>
      </w:pPr>
    </w:p>
    <w:p w:rsidR="00F81C88" w:rsidRDefault="00F81C88" w:rsidP="003963EB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2</w:t>
      </w:r>
      <w:r w:rsidR="007E6B0A">
        <w:rPr>
          <w:b/>
          <w:bCs/>
          <w:sz w:val="24"/>
          <w:szCs w:val="24"/>
        </w:rPr>
        <w:t>5</w:t>
      </w:r>
      <w:r>
        <w:rPr>
          <w:b/>
          <w:bCs/>
          <w:sz w:val="24"/>
          <w:szCs w:val="24"/>
        </w:rPr>
        <w:t xml:space="preserve">. § (1) </w:t>
      </w:r>
      <w:r>
        <w:rPr>
          <w:sz w:val="24"/>
          <w:szCs w:val="24"/>
        </w:rPr>
        <w:t xml:space="preserve">A településképi követelményekről a </w:t>
      </w:r>
      <w:proofErr w:type="spellStart"/>
      <w:r>
        <w:rPr>
          <w:sz w:val="24"/>
          <w:szCs w:val="24"/>
        </w:rPr>
        <w:t>főépítész</w:t>
      </w:r>
      <w:proofErr w:type="spellEnd"/>
      <w:r>
        <w:rPr>
          <w:sz w:val="24"/>
          <w:szCs w:val="24"/>
        </w:rPr>
        <w:t xml:space="preserve"> – alkalmazása hiányában a polgármester – az építéssel érintett telken tervezett építési munkák végzéséhez, kérelemre, szakmai konzultációt biztosít.</w:t>
      </w:r>
    </w:p>
    <w:p w:rsidR="00F81C88" w:rsidRDefault="00F81C88" w:rsidP="003963EB">
      <w:pPr>
        <w:pStyle w:val="cf0"/>
        <w:shd w:val="clear" w:color="auto" w:fill="FFFFFF"/>
        <w:spacing w:before="0" w:beforeAutospacing="0" w:after="0" w:afterAutospacing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(2) </w:t>
      </w:r>
      <w:r>
        <w:rPr>
          <w:rFonts w:ascii="Calibri" w:hAnsi="Calibri"/>
        </w:rPr>
        <w:t>A konzultáció az önkormányzat hivatalos helyiségében vagy kérésre a helyszínen is lefolytatható.</w:t>
      </w:r>
    </w:p>
    <w:p w:rsidR="00F81C88" w:rsidRDefault="00F81C88" w:rsidP="003963EB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(3) </w:t>
      </w:r>
      <w:r>
        <w:rPr>
          <w:sz w:val="24"/>
          <w:szCs w:val="24"/>
        </w:rPr>
        <w:t>Szakmai konzultáció az építés megkezdése előtt legalább egyszer kötelező:</w:t>
      </w:r>
    </w:p>
    <w:p w:rsidR="00F81C88" w:rsidRPr="007A67A2" w:rsidRDefault="007A67A2" w:rsidP="007A67A2">
      <w:pPr>
        <w:spacing w:after="0" w:line="240" w:lineRule="auto"/>
        <w:ind w:left="708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a) </w:t>
      </w:r>
      <w:r w:rsidR="00F81C88" w:rsidRPr="007A67A2">
        <w:rPr>
          <w:bCs/>
          <w:sz w:val="24"/>
          <w:szCs w:val="24"/>
        </w:rPr>
        <w:t>településkép szempontjából meghatározó területen:</w:t>
      </w:r>
    </w:p>
    <w:p w:rsidR="00F81C88" w:rsidRDefault="00F81C88" w:rsidP="003963EB">
      <w:pPr>
        <w:pStyle w:val="Listaszerbekezds1"/>
        <w:spacing w:after="0" w:line="240" w:lineRule="auto"/>
        <w:ind w:left="1080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aa</w:t>
      </w:r>
      <w:proofErr w:type="spellEnd"/>
      <w:r>
        <w:rPr>
          <w:b/>
          <w:bCs/>
          <w:sz w:val="24"/>
          <w:szCs w:val="24"/>
        </w:rPr>
        <w:t xml:space="preserve">) </w:t>
      </w:r>
      <w:r>
        <w:rPr>
          <w:sz w:val="24"/>
          <w:szCs w:val="24"/>
        </w:rPr>
        <w:t>új épület építése;</w:t>
      </w:r>
    </w:p>
    <w:p w:rsidR="00435964" w:rsidRDefault="00435964" w:rsidP="00435964">
      <w:pPr>
        <w:pStyle w:val="Listaszerbekezds1"/>
        <w:spacing w:after="0" w:line="240" w:lineRule="auto"/>
        <w:ind w:left="108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</w:t>
      </w:r>
      <w:r w:rsidR="00DA5ADA">
        <w:rPr>
          <w:b/>
          <w:bCs/>
          <w:sz w:val="24"/>
          <w:szCs w:val="24"/>
        </w:rPr>
        <w:t>b</w:t>
      </w:r>
      <w:r>
        <w:rPr>
          <w:b/>
          <w:bCs/>
          <w:sz w:val="24"/>
          <w:szCs w:val="24"/>
        </w:rPr>
        <w:t>)</w:t>
      </w:r>
      <w:r>
        <w:rPr>
          <w:sz w:val="24"/>
          <w:szCs w:val="24"/>
        </w:rPr>
        <w:t xml:space="preserve"> meglévő épület homlokzatszínezéssel járó felújítása</w:t>
      </w:r>
      <w:r w:rsidR="00E60AC0">
        <w:rPr>
          <w:sz w:val="24"/>
          <w:szCs w:val="24"/>
        </w:rPr>
        <w:t>, bővítése, utólagos hőszigetelése</w:t>
      </w:r>
      <w:r>
        <w:rPr>
          <w:sz w:val="24"/>
          <w:szCs w:val="24"/>
        </w:rPr>
        <w:t>;</w:t>
      </w:r>
    </w:p>
    <w:p w:rsidR="00435964" w:rsidRDefault="00435964" w:rsidP="00435964">
      <w:pPr>
        <w:pStyle w:val="Listaszerbekezds1"/>
        <w:spacing w:after="0" w:line="240" w:lineRule="auto"/>
        <w:ind w:left="1080"/>
        <w:jc w:val="both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a</w:t>
      </w:r>
      <w:r w:rsidR="00DA5ADA">
        <w:rPr>
          <w:b/>
          <w:bCs/>
          <w:sz w:val="24"/>
          <w:szCs w:val="24"/>
        </w:rPr>
        <w:t>c</w:t>
      </w:r>
      <w:proofErr w:type="spellEnd"/>
      <w:r>
        <w:rPr>
          <w:b/>
          <w:bCs/>
          <w:sz w:val="24"/>
          <w:szCs w:val="24"/>
        </w:rPr>
        <w:t>)</w:t>
      </w:r>
      <w:r>
        <w:rPr>
          <w:sz w:val="24"/>
          <w:szCs w:val="24"/>
        </w:rPr>
        <w:t xml:space="preserve"> utcai kerítés építése;</w:t>
      </w:r>
    </w:p>
    <w:p w:rsidR="00F81C88" w:rsidRPr="0042275A" w:rsidRDefault="007A67A2" w:rsidP="007A67A2">
      <w:pPr>
        <w:spacing w:after="0" w:line="240" w:lineRule="auto"/>
        <w:ind w:left="708"/>
        <w:jc w:val="both"/>
        <w:rPr>
          <w:b/>
          <w:bCs/>
          <w:sz w:val="24"/>
          <w:szCs w:val="24"/>
        </w:rPr>
      </w:pPr>
      <w:r w:rsidRPr="0042275A">
        <w:rPr>
          <w:b/>
          <w:bCs/>
          <w:sz w:val="24"/>
          <w:szCs w:val="24"/>
        </w:rPr>
        <w:t xml:space="preserve">b) </w:t>
      </w:r>
      <w:r w:rsidR="00F81C88" w:rsidRPr="0042275A">
        <w:rPr>
          <w:bCs/>
          <w:sz w:val="24"/>
          <w:szCs w:val="24"/>
        </w:rPr>
        <w:t xml:space="preserve">településkép szempontjából </w:t>
      </w:r>
      <w:r w:rsidR="00AB2C66" w:rsidRPr="0042275A">
        <w:rPr>
          <w:bCs/>
          <w:sz w:val="24"/>
          <w:szCs w:val="24"/>
        </w:rPr>
        <w:t>meghatározó</w:t>
      </w:r>
      <w:r w:rsidR="00F81C88" w:rsidRPr="0042275A">
        <w:rPr>
          <w:bCs/>
          <w:sz w:val="24"/>
          <w:szCs w:val="24"/>
        </w:rPr>
        <w:t xml:space="preserve"> besorolású területeken</w:t>
      </w:r>
      <w:r w:rsidR="00AB2C66" w:rsidRPr="0042275A">
        <w:rPr>
          <w:bCs/>
          <w:sz w:val="24"/>
          <w:szCs w:val="24"/>
        </w:rPr>
        <w:t xml:space="preserve"> kívül</w:t>
      </w:r>
      <w:r w:rsidR="00F81C88" w:rsidRPr="0042275A">
        <w:rPr>
          <w:bCs/>
          <w:sz w:val="24"/>
          <w:szCs w:val="24"/>
        </w:rPr>
        <w:t>:</w:t>
      </w:r>
    </w:p>
    <w:p w:rsidR="00F81C88" w:rsidRDefault="00F81C88" w:rsidP="003963EB">
      <w:pPr>
        <w:pStyle w:val="Listaszerbekezds1"/>
        <w:spacing w:after="0" w:line="240" w:lineRule="auto"/>
        <w:ind w:left="1080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ba</w:t>
      </w:r>
      <w:proofErr w:type="spellEnd"/>
      <w:r>
        <w:rPr>
          <w:b/>
          <w:bCs/>
          <w:sz w:val="24"/>
          <w:szCs w:val="24"/>
        </w:rPr>
        <w:t>)</w:t>
      </w:r>
      <w:r>
        <w:rPr>
          <w:sz w:val="24"/>
          <w:szCs w:val="24"/>
        </w:rPr>
        <w:t xml:space="preserve"> új lakóépület építése;</w:t>
      </w:r>
    </w:p>
    <w:p w:rsidR="00F81C88" w:rsidRDefault="00F81C88" w:rsidP="003963EB">
      <w:pPr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(4) </w:t>
      </w:r>
      <w:r>
        <w:rPr>
          <w:sz w:val="24"/>
          <w:szCs w:val="24"/>
        </w:rPr>
        <w:t xml:space="preserve">A településképi konzultáció során a </w:t>
      </w:r>
      <w:proofErr w:type="spellStart"/>
      <w:r>
        <w:rPr>
          <w:sz w:val="24"/>
          <w:szCs w:val="24"/>
        </w:rPr>
        <w:t>főépítész</w:t>
      </w:r>
      <w:proofErr w:type="spellEnd"/>
      <w:r>
        <w:rPr>
          <w:sz w:val="24"/>
          <w:szCs w:val="24"/>
        </w:rPr>
        <w:t xml:space="preserve"> – alkalmazása hiányában a polgármester – javaslatot tesz a településképi követelmények érvényesítése módjaira.</w:t>
      </w:r>
    </w:p>
    <w:p w:rsidR="00F81C88" w:rsidRDefault="00F81C88" w:rsidP="003963EB">
      <w:pPr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(5) </w:t>
      </w:r>
      <w:r>
        <w:rPr>
          <w:sz w:val="24"/>
          <w:szCs w:val="24"/>
        </w:rPr>
        <w:t>A konzultációról készült emlékeztetőt az általános iratkezelési szabályzat szerint szükséges kezelni.</w:t>
      </w:r>
    </w:p>
    <w:p w:rsidR="0042275A" w:rsidRDefault="0042275A" w:rsidP="003963EB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F81C88" w:rsidRDefault="00F81C8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VII. fejezet</w:t>
      </w:r>
    </w:p>
    <w:p w:rsidR="00F81C88" w:rsidRDefault="00090773" w:rsidP="003963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 TELEPÜLÉSKÉPI</w:t>
      </w:r>
      <w:r w:rsidR="00F81C88">
        <w:rPr>
          <w:b/>
          <w:bCs/>
          <w:sz w:val="24"/>
          <w:szCs w:val="24"/>
        </w:rPr>
        <w:t xml:space="preserve"> BEJELENTÉSI ELJÁRÁS </w:t>
      </w:r>
      <w:r>
        <w:rPr>
          <w:b/>
          <w:bCs/>
          <w:sz w:val="24"/>
          <w:szCs w:val="24"/>
        </w:rPr>
        <w:t xml:space="preserve">ÉS </w:t>
      </w:r>
      <w:r w:rsidR="00F81C88">
        <w:rPr>
          <w:b/>
          <w:bCs/>
          <w:sz w:val="24"/>
          <w:szCs w:val="24"/>
        </w:rPr>
        <w:t>SZABÁLYAI</w:t>
      </w:r>
    </w:p>
    <w:p w:rsidR="00F81C88" w:rsidRDefault="00F81C88" w:rsidP="003963EB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503965" w:rsidRPr="0042275A" w:rsidRDefault="00503965" w:rsidP="00503965">
      <w:pPr>
        <w:spacing w:after="0" w:line="240" w:lineRule="auto"/>
        <w:jc w:val="both"/>
        <w:rPr>
          <w:rFonts w:asciiTheme="minorHAnsi" w:hAnsiTheme="minorHAnsi" w:cs="Arial"/>
          <w:bCs/>
          <w:sz w:val="24"/>
          <w:szCs w:val="24"/>
        </w:rPr>
      </w:pPr>
      <w:r w:rsidRPr="0042275A">
        <w:rPr>
          <w:rFonts w:cs="Arial"/>
          <w:b/>
          <w:bCs/>
          <w:sz w:val="24"/>
          <w:szCs w:val="24"/>
        </w:rPr>
        <w:t>2</w:t>
      </w:r>
      <w:r w:rsidR="007E6B0A">
        <w:rPr>
          <w:rFonts w:cs="Arial"/>
          <w:b/>
          <w:bCs/>
          <w:sz w:val="24"/>
          <w:szCs w:val="24"/>
        </w:rPr>
        <w:t>6</w:t>
      </w:r>
      <w:r w:rsidRPr="0042275A">
        <w:rPr>
          <w:rFonts w:asciiTheme="minorHAnsi" w:hAnsiTheme="minorHAnsi" w:cs="Arial"/>
          <w:b/>
          <w:bCs/>
          <w:sz w:val="24"/>
          <w:szCs w:val="24"/>
        </w:rPr>
        <w:t>.  §</w:t>
      </w:r>
      <w:r w:rsidRPr="0042275A">
        <w:rPr>
          <w:rFonts w:asciiTheme="minorHAnsi" w:hAnsiTheme="minorHAnsi" w:cs="Arial"/>
          <w:bCs/>
          <w:sz w:val="24"/>
          <w:szCs w:val="24"/>
        </w:rPr>
        <w:t xml:space="preserve"> </w:t>
      </w:r>
      <w:r w:rsidRPr="0042275A">
        <w:rPr>
          <w:rFonts w:asciiTheme="minorHAnsi" w:hAnsiTheme="minorHAnsi" w:cs="Arial"/>
          <w:b/>
          <w:bCs/>
          <w:sz w:val="24"/>
          <w:szCs w:val="24"/>
        </w:rPr>
        <w:t>(1)</w:t>
      </w:r>
      <w:r w:rsidRPr="0042275A">
        <w:rPr>
          <w:rFonts w:asciiTheme="minorHAnsi" w:hAnsiTheme="minorHAnsi" w:cs="Arial"/>
          <w:bCs/>
          <w:sz w:val="24"/>
          <w:szCs w:val="24"/>
        </w:rPr>
        <w:t xml:space="preserve"> A </w:t>
      </w:r>
      <w:proofErr w:type="spellStart"/>
      <w:r w:rsidRPr="0042275A">
        <w:rPr>
          <w:rFonts w:asciiTheme="minorHAnsi" w:hAnsiTheme="minorHAnsi" w:cs="Arial"/>
          <w:bCs/>
          <w:sz w:val="24"/>
          <w:szCs w:val="24"/>
        </w:rPr>
        <w:t>Tvtv</w:t>
      </w:r>
      <w:proofErr w:type="spellEnd"/>
      <w:r w:rsidRPr="0042275A">
        <w:rPr>
          <w:rFonts w:asciiTheme="minorHAnsi" w:hAnsiTheme="minorHAnsi" w:cs="Arial"/>
          <w:bCs/>
          <w:sz w:val="24"/>
          <w:szCs w:val="24"/>
        </w:rPr>
        <w:t xml:space="preserve">. és a R. szerinti kötelező előírás alapján, valamint ezen jogszabályok </w:t>
      </w:r>
      <w:r w:rsidRPr="0042275A">
        <w:rPr>
          <w:rFonts w:asciiTheme="minorHAnsi" w:hAnsiTheme="minorHAnsi" w:cs="Arial"/>
          <w:sz w:val="24"/>
          <w:szCs w:val="24"/>
        </w:rPr>
        <w:t>általános</w:t>
      </w:r>
      <w:r w:rsidRPr="0042275A">
        <w:rPr>
          <w:rFonts w:asciiTheme="minorHAnsi" w:hAnsiTheme="minorHAnsi" w:cs="Arial"/>
          <w:bCs/>
          <w:sz w:val="24"/>
          <w:szCs w:val="24"/>
        </w:rPr>
        <w:t xml:space="preserve"> érvényű előírásaira tekintettel</w:t>
      </w:r>
      <w:r w:rsidRPr="0042275A">
        <w:rPr>
          <w:rFonts w:asciiTheme="minorHAnsi" w:hAnsiTheme="minorHAnsi" w:cs="Arial"/>
          <w:sz w:val="24"/>
          <w:szCs w:val="24"/>
        </w:rPr>
        <w:t xml:space="preserve"> – a</w:t>
      </w:r>
      <w:r w:rsidRPr="0042275A">
        <w:rPr>
          <w:rFonts w:asciiTheme="minorHAnsi" w:hAnsiTheme="minorHAnsi" w:cs="Arial"/>
          <w:bCs/>
          <w:sz w:val="24"/>
          <w:szCs w:val="24"/>
        </w:rPr>
        <w:t xml:space="preserve"> </w:t>
      </w:r>
      <w:proofErr w:type="spellStart"/>
      <w:r w:rsidRPr="0042275A">
        <w:rPr>
          <w:rFonts w:asciiTheme="minorHAnsi" w:hAnsiTheme="minorHAnsi" w:cs="Arial"/>
          <w:sz w:val="24"/>
          <w:szCs w:val="24"/>
        </w:rPr>
        <w:t>Tkr</w:t>
      </w:r>
      <w:proofErr w:type="spellEnd"/>
      <w:r w:rsidRPr="0042275A">
        <w:rPr>
          <w:rFonts w:asciiTheme="minorHAnsi" w:hAnsiTheme="minorHAnsi" w:cs="Arial"/>
          <w:sz w:val="24"/>
          <w:szCs w:val="24"/>
        </w:rPr>
        <w:t xml:space="preserve">.-ben meghatározott különös szabályok szerint – településképi bejelentési eljárást </w:t>
      </w:r>
      <w:r w:rsidRPr="0042275A">
        <w:rPr>
          <w:rFonts w:asciiTheme="minorHAnsi" w:hAnsiTheme="minorHAnsi" w:cs="Arial"/>
          <w:bCs/>
          <w:sz w:val="24"/>
          <w:szCs w:val="24"/>
        </w:rPr>
        <w:t xml:space="preserve">(a továbbiakban: </w:t>
      </w:r>
      <w:r w:rsidRPr="0042275A">
        <w:rPr>
          <w:rFonts w:asciiTheme="minorHAnsi" w:hAnsiTheme="minorHAnsi" w:cs="Arial"/>
          <w:b/>
          <w:bCs/>
          <w:sz w:val="24"/>
          <w:szCs w:val="24"/>
        </w:rPr>
        <w:t>bejelentési eljárás</w:t>
      </w:r>
      <w:r w:rsidRPr="0042275A">
        <w:rPr>
          <w:rFonts w:asciiTheme="minorHAnsi" w:hAnsiTheme="minorHAnsi" w:cs="Arial"/>
          <w:bCs/>
          <w:sz w:val="24"/>
          <w:szCs w:val="24"/>
        </w:rPr>
        <w:t xml:space="preserve">) </w:t>
      </w:r>
      <w:r w:rsidRPr="0042275A">
        <w:rPr>
          <w:rFonts w:asciiTheme="minorHAnsi" w:hAnsiTheme="minorHAnsi" w:cs="Arial"/>
          <w:sz w:val="24"/>
          <w:szCs w:val="24"/>
        </w:rPr>
        <w:t>kell lefolytatni:</w:t>
      </w:r>
    </w:p>
    <w:p w:rsidR="00503965" w:rsidRPr="0042275A" w:rsidRDefault="00503965" w:rsidP="00503965">
      <w:pPr>
        <w:spacing w:after="0" w:line="240" w:lineRule="auto"/>
        <w:ind w:left="708"/>
        <w:jc w:val="both"/>
        <w:rPr>
          <w:rFonts w:cstheme="minorBidi"/>
          <w:bCs/>
          <w:sz w:val="24"/>
          <w:szCs w:val="24"/>
        </w:rPr>
      </w:pPr>
      <w:r w:rsidRPr="0042275A">
        <w:rPr>
          <w:b/>
          <w:bCs/>
          <w:sz w:val="24"/>
          <w:szCs w:val="24"/>
        </w:rPr>
        <w:t xml:space="preserve">a) </w:t>
      </w:r>
      <w:r w:rsidRPr="0042275A">
        <w:rPr>
          <w:rFonts w:cstheme="minorBidi"/>
          <w:bCs/>
          <w:sz w:val="24"/>
          <w:szCs w:val="24"/>
        </w:rPr>
        <w:t xml:space="preserve">valamennyi reklámhordozó elhelyezésének megkezdése előtt; </w:t>
      </w:r>
    </w:p>
    <w:p w:rsidR="00503965" w:rsidRPr="0042275A" w:rsidRDefault="00503965" w:rsidP="00503965">
      <w:pPr>
        <w:spacing w:after="0" w:line="240" w:lineRule="auto"/>
        <w:ind w:left="708"/>
        <w:jc w:val="both"/>
        <w:rPr>
          <w:rFonts w:cstheme="minorBidi"/>
          <w:bCs/>
          <w:sz w:val="24"/>
          <w:szCs w:val="24"/>
        </w:rPr>
      </w:pPr>
      <w:r w:rsidRPr="0042275A">
        <w:rPr>
          <w:b/>
          <w:bCs/>
          <w:sz w:val="24"/>
          <w:szCs w:val="24"/>
        </w:rPr>
        <w:t xml:space="preserve">b) </w:t>
      </w:r>
      <w:r w:rsidRPr="0042275A">
        <w:rPr>
          <w:rFonts w:cstheme="minorBidi"/>
          <w:bCs/>
          <w:sz w:val="24"/>
          <w:szCs w:val="24"/>
        </w:rPr>
        <w:t>reklám közzétételének megkezdése előtt</w:t>
      </w:r>
      <w:r w:rsidR="00D37792" w:rsidRPr="0042275A">
        <w:rPr>
          <w:rFonts w:cstheme="minorBidi"/>
          <w:bCs/>
          <w:sz w:val="24"/>
          <w:szCs w:val="24"/>
        </w:rPr>
        <w:t>, a meghatározó területeken.</w:t>
      </w:r>
      <w:r w:rsidRPr="0042275A">
        <w:rPr>
          <w:rFonts w:cstheme="minorBidi"/>
          <w:bCs/>
          <w:sz w:val="24"/>
          <w:szCs w:val="24"/>
        </w:rPr>
        <w:t xml:space="preserve"> </w:t>
      </w:r>
    </w:p>
    <w:p w:rsidR="00503965" w:rsidRPr="0042275A" w:rsidRDefault="006965A5" w:rsidP="00503965">
      <w:pPr>
        <w:pStyle w:val="Listaszerbekezds"/>
        <w:spacing w:after="0" w:line="240" w:lineRule="auto"/>
        <w:ind w:left="0"/>
        <w:contextualSpacing w:val="0"/>
        <w:jc w:val="both"/>
        <w:rPr>
          <w:rFonts w:asciiTheme="minorHAnsi" w:hAnsiTheme="minorHAnsi" w:cs="Arial"/>
          <w:b/>
          <w:bCs/>
          <w:sz w:val="24"/>
          <w:szCs w:val="24"/>
        </w:rPr>
      </w:pPr>
      <w:r>
        <w:rPr>
          <w:rFonts w:cs="Arial"/>
          <w:b/>
          <w:sz w:val="24"/>
          <w:szCs w:val="24"/>
        </w:rPr>
        <w:t>(2</w:t>
      </w:r>
      <w:r w:rsidR="00503965" w:rsidRPr="0042275A">
        <w:rPr>
          <w:rFonts w:cs="Arial"/>
          <w:b/>
          <w:sz w:val="24"/>
          <w:szCs w:val="24"/>
        </w:rPr>
        <w:t xml:space="preserve">) </w:t>
      </w:r>
      <w:r w:rsidR="00503965" w:rsidRPr="0042275A">
        <w:rPr>
          <w:rFonts w:asciiTheme="minorHAnsi" w:hAnsiTheme="minorHAnsi" w:cs="Arial"/>
          <w:bCs/>
          <w:sz w:val="24"/>
          <w:szCs w:val="24"/>
        </w:rPr>
        <w:t xml:space="preserve">A </w:t>
      </w:r>
      <w:r w:rsidR="00503965" w:rsidRPr="0042275A">
        <w:rPr>
          <w:rFonts w:asciiTheme="minorHAnsi" w:hAnsiTheme="minorHAnsi" w:cs="Arial"/>
          <w:sz w:val="24"/>
          <w:szCs w:val="24"/>
        </w:rPr>
        <w:t>bejelentési</w:t>
      </w:r>
      <w:r w:rsidR="00503965" w:rsidRPr="0042275A">
        <w:rPr>
          <w:rFonts w:asciiTheme="minorHAnsi" w:hAnsiTheme="minorHAnsi" w:cs="Arial"/>
          <w:bCs/>
          <w:sz w:val="24"/>
          <w:szCs w:val="24"/>
        </w:rPr>
        <w:t xml:space="preserve"> eljárást az ügyfél (a továbbiakban:</w:t>
      </w:r>
      <w:r w:rsidR="00503965" w:rsidRPr="0042275A">
        <w:rPr>
          <w:rFonts w:asciiTheme="minorHAnsi" w:hAnsiTheme="minorHAnsi" w:cs="Arial"/>
          <w:b/>
          <w:bCs/>
          <w:sz w:val="24"/>
          <w:szCs w:val="24"/>
        </w:rPr>
        <w:t xml:space="preserve"> bejelentő) </w:t>
      </w:r>
      <w:r w:rsidR="00503965" w:rsidRPr="0042275A">
        <w:rPr>
          <w:rFonts w:asciiTheme="minorHAnsi" w:hAnsiTheme="minorHAnsi" w:cs="Arial"/>
          <w:bCs/>
          <w:sz w:val="24"/>
          <w:szCs w:val="24"/>
        </w:rPr>
        <w:t xml:space="preserve">kezdeményezi írásban, a R. és a </w:t>
      </w:r>
      <w:proofErr w:type="spellStart"/>
      <w:r w:rsidR="00503965" w:rsidRPr="0042275A">
        <w:rPr>
          <w:rFonts w:asciiTheme="minorHAnsi" w:hAnsiTheme="minorHAnsi" w:cs="Arial"/>
          <w:bCs/>
          <w:sz w:val="24"/>
          <w:szCs w:val="24"/>
        </w:rPr>
        <w:t>Tkr</w:t>
      </w:r>
      <w:proofErr w:type="spellEnd"/>
      <w:r w:rsidR="00503965" w:rsidRPr="0042275A">
        <w:rPr>
          <w:rFonts w:asciiTheme="minorHAnsi" w:hAnsiTheme="minorHAnsi" w:cs="Arial"/>
          <w:bCs/>
          <w:sz w:val="24"/>
          <w:szCs w:val="24"/>
        </w:rPr>
        <w:t xml:space="preserve">. által megállapított </w:t>
      </w:r>
      <w:proofErr w:type="spellStart"/>
      <w:r w:rsidR="00503965" w:rsidRPr="0042275A">
        <w:rPr>
          <w:rFonts w:asciiTheme="minorHAnsi" w:hAnsiTheme="minorHAnsi" w:cs="Arial"/>
          <w:bCs/>
          <w:sz w:val="24"/>
          <w:szCs w:val="24"/>
        </w:rPr>
        <w:t>tartalmú</w:t>
      </w:r>
      <w:proofErr w:type="spellEnd"/>
      <w:r w:rsidR="00503965" w:rsidRPr="0042275A">
        <w:rPr>
          <w:rFonts w:asciiTheme="minorHAnsi" w:hAnsiTheme="minorHAnsi" w:cs="Arial"/>
          <w:bCs/>
          <w:sz w:val="24"/>
          <w:szCs w:val="24"/>
        </w:rPr>
        <w:t xml:space="preserve"> bejelentésével (a továbbiakban: </w:t>
      </w:r>
      <w:r w:rsidR="00503965" w:rsidRPr="0042275A">
        <w:rPr>
          <w:rFonts w:asciiTheme="minorHAnsi" w:hAnsiTheme="minorHAnsi" w:cs="Arial"/>
          <w:b/>
          <w:bCs/>
          <w:sz w:val="24"/>
          <w:szCs w:val="24"/>
        </w:rPr>
        <w:t>bejelentés</w:t>
      </w:r>
      <w:r w:rsidR="00503965" w:rsidRPr="0042275A">
        <w:rPr>
          <w:rFonts w:asciiTheme="minorHAnsi" w:hAnsiTheme="minorHAnsi" w:cs="Arial"/>
          <w:bCs/>
          <w:sz w:val="24"/>
          <w:szCs w:val="24"/>
        </w:rPr>
        <w:t>).</w:t>
      </w:r>
    </w:p>
    <w:p w:rsidR="00503965" w:rsidRPr="007E6B0A" w:rsidRDefault="006965A5" w:rsidP="00503965">
      <w:pPr>
        <w:pStyle w:val="Listaszerbekezds"/>
        <w:spacing w:after="0" w:line="240" w:lineRule="auto"/>
        <w:ind w:left="0"/>
        <w:contextualSpacing w:val="0"/>
        <w:jc w:val="both"/>
        <w:rPr>
          <w:rFonts w:asciiTheme="minorHAnsi" w:hAnsiTheme="minorHAnsi" w:cs="Arial"/>
          <w:bCs/>
          <w:sz w:val="24"/>
          <w:szCs w:val="24"/>
        </w:rPr>
      </w:pPr>
      <w:r>
        <w:rPr>
          <w:rFonts w:cs="Arial"/>
          <w:b/>
          <w:sz w:val="24"/>
          <w:szCs w:val="24"/>
        </w:rPr>
        <w:t>(3</w:t>
      </w:r>
      <w:r w:rsidR="00503965" w:rsidRPr="0042275A">
        <w:rPr>
          <w:rFonts w:cs="Arial"/>
          <w:b/>
          <w:sz w:val="24"/>
          <w:szCs w:val="24"/>
        </w:rPr>
        <w:t xml:space="preserve">) </w:t>
      </w:r>
      <w:r w:rsidR="00503965" w:rsidRPr="0042275A">
        <w:rPr>
          <w:rFonts w:asciiTheme="minorHAnsi" w:hAnsiTheme="minorHAnsi" w:cs="Arial"/>
          <w:bCs/>
          <w:sz w:val="24"/>
          <w:szCs w:val="24"/>
        </w:rPr>
        <w:t>A bejelentést – papír alapon – a Polgármesterhez címezve</w:t>
      </w:r>
      <w:r w:rsidR="007B5073">
        <w:rPr>
          <w:rFonts w:asciiTheme="minorHAnsi" w:hAnsiTheme="minorHAnsi" w:cs="Arial"/>
          <w:bCs/>
          <w:sz w:val="24"/>
          <w:szCs w:val="24"/>
        </w:rPr>
        <w:t>,</w:t>
      </w:r>
      <w:r w:rsidR="00503965" w:rsidRPr="0042275A">
        <w:rPr>
          <w:rFonts w:asciiTheme="minorHAnsi" w:hAnsiTheme="minorHAnsi" w:cs="Arial"/>
          <w:bCs/>
          <w:sz w:val="24"/>
          <w:szCs w:val="24"/>
        </w:rPr>
        <w:t xml:space="preserve"> a</w:t>
      </w:r>
      <w:r w:rsidR="007B5073">
        <w:rPr>
          <w:rFonts w:asciiTheme="minorHAnsi" w:hAnsiTheme="minorHAnsi" w:cs="Arial"/>
          <w:bCs/>
          <w:sz w:val="24"/>
          <w:szCs w:val="24"/>
        </w:rPr>
        <w:t xml:space="preserve"> </w:t>
      </w:r>
      <w:r w:rsidR="00DB3F77">
        <w:rPr>
          <w:rFonts w:asciiTheme="minorHAnsi" w:hAnsiTheme="minorHAnsi" w:cs="Arial"/>
          <w:bCs/>
          <w:sz w:val="24"/>
          <w:szCs w:val="24"/>
        </w:rPr>
        <w:t>Közös Önkormányzati</w:t>
      </w:r>
      <w:r w:rsidR="00503965" w:rsidRPr="0042275A">
        <w:rPr>
          <w:rFonts w:asciiTheme="minorHAnsi" w:hAnsiTheme="minorHAnsi" w:cs="Arial"/>
          <w:bCs/>
          <w:sz w:val="24"/>
          <w:szCs w:val="24"/>
        </w:rPr>
        <w:t xml:space="preserve"> </w:t>
      </w:r>
      <w:r w:rsidR="00503965" w:rsidRPr="007E6B0A">
        <w:rPr>
          <w:rFonts w:asciiTheme="minorHAnsi" w:hAnsiTheme="minorHAnsi" w:cs="Arial"/>
          <w:bCs/>
          <w:sz w:val="24"/>
          <w:szCs w:val="24"/>
        </w:rPr>
        <w:t>Hivatalhoz kell benyújtani.</w:t>
      </w:r>
    </w:p>
    <w:p w:rsidR="007E6B0A" w:rsidRPr="007E6B0A" w:rsidRDefault="007E6B0A" w:rsidP="007E6B0A">
      <w:pPr>
        <w:spacing w:after="0" w:line="240" w:lineRule="auto"/>
        <w:jc w:val="both"/>
        <w:rPr>
          <w:rFonts w:cs="Times"/>
          <w:color w:val="000000"/>
          <w:sz w:val="24"/>
          <w:szCs w:val="24"/>
          <w:lang w:eastAsia="hu-HU"/>
        </w:rPr>
      </w:pPr>
      <w:r w:rsidRPr="007E6B0A">
        <w:rPr>
          <w:rFonts w:cs="Arial"/>
          <w:b/>
          <w:bCs/>
          <w:sz w:val="24"/>
          <w:szCs w:val="24"/>
        </w:rPr>
        <w:t xml:space="preserve">(4) </w:t>
      </w:r>
      <w:r w:rsidRPr="007E6B0A">
        <w:rPr>
          <w:rFonts w:asciiTheme="minorHAnsi" w:hAnsiTheme="minorHAnsi" w:cs="Times"/>
          <w:color w:val="000000"/>
          <w:sz w:val="24"/>
          <w:szCs w:val="24"/>
          <w:lang w:eastAsia="hu-HU"/>
        </w:rPr>
        <w:t>A településképi követelményeket igazoló építészeti-műszaki dokumentációnak – a bejelentés tárgyától függően – az alábbiakat kell tartalmaznia:</w:t>
      </w:r>
    </w:p>
    <w:p w:rsidR="007E6B0A" w:rsidRPr="007E6B0A" w:rsidRDefault="007E6B0A" w:rsidP="007E6B0A">
      <w:pPr>
        <w:spacing w:after="0" w:line="240" w:lineRule="auto"/>
        <w:ind w:left="360"/>
        <w:jc w:val="both"/>
        <w:rPr>
          <w:rFonts w:asciiTheme="minorHAnsi" w:hAnsiTheme="minorHAnsi" w:cs="Times"/>
          <w:color w:val="000000"/>
          <w:sz w:val="24"/>
          <w:szCs w:val="24"/>
          <w:lang w:eastAsia="hu-HU"/>
        </w:rPr>
      </w:pPr>
      <w:r w:rsidRPr="007E6B0A">
        <w:rPr>
          <w:b/>
          <w:bCs/>
          <w:sz w:val="24"/>
          <w:szCs w:val="24"/>
        </w:rPr>
        <w:t xml:space="preserve">a) </w:t>
      </w:r>
      <w:r w:rsidRPr="007E6B0A">
        <w:rPr>
          <w:rFonts w:asciiTheme="minorHAnsi" w:hAnsiTheme="minorHAnsi" w:cs="Times"/>
          <w:color w:val="000000"/>
          <w:sz w:val="24"/>
          <w:szCs w:val="24"/>
          <w:lang w:eastAsia="hu-HU"/>
        </w:rPr>
        <w:t>meglévő állapotról fényképfelvételt,</w:t>
      </w:r>
    </w:p>
    <w:p w:rsidR="007E6B0A" w:rsidRPr="007E6B0A" w:rsidRDefault="007E6B0A" w:rsidP="007E6B0A">
      <w:pPr>
        <w:spacing w:after="0" w:line="240" w:lineRule="auto"/>
        <w:ind w:left="360"/>
        <w:jc w:val="both"/>
        <w:rPr>
          <w:rFonts w:asciiTheme="minorHAnsi" w:hAnsiTheme="minorHAnsi" w:cs="Times"/>
          <w:color w:val="000000"/>
          <w:sz w:val="24"/>
          <w:szCs w:val="24"/>
          <w:lang w:eastAsia="hu-HU"/>
        </w:rPr>
      </w:pPr>
      <w:r w:rsidRPr="007E6B0A">
        <w:rPr>
          <w:b/>
          <w:bCs/>
          <w:sz w:val="24"/>
          <w:szCs w:val="24"/>
        </w:rPr>
        <w:t xml:space="preserve">b) </w:t>
      </w:r>
      <w:r w:rsidRPr="007E6B0A">
        <w:rPr>
          <w:rFonts w:asciiTheme="minorHAnsi" w:hAnsiTheme="minorHAnsi" w:cs="Times"/>
          <w:color w:val="000000"/>
          <w:sz w:val="24"/>
          <w:szCs w:val="24"/>
          <w:lang w:eastAsia="hu-HU"/>
        </w:rPr>
        <w:t>műszaki leírást,</w:t>
      </w:r>
    </w:p>
    <w:p w:rsidR="007E6B0A" w:rsidRPr="007E6B0A" w:rsidRDefault="007E6B0A" w:rsidP="007E6B0A">
      <w:pPr>
        <w:spacing w:after="0" w:line="240" w:lineRule="auto"/>
        <w:ind w:left="360"/>
        <w:jc w:val="both"/>
        <w:rPr>
          <w:rFonts w:asciiTheme="minorHAnsi" w:hAnsiTheme="minorHAnsi" w:cs="Times"/>
          <w:color w:val="000000"/>
          <w:sz w:val="24"/>
          <w:szCs w:val="24"/>
          <w:lang w:eastAsia="hu-HU"/>
        </w:rPr>
      </w:pPr>
      <w:r w:rsidRPr="007E6B0A">
        <w:rPr>
          <w:b/>
          <w:bCs/>
          <w:sz w:val="24"/>
          <w:szCs w:val="24"/>
        </w:rPr>
        <w:t xml:space="preserve">c) </w:t>
      </w:r>
      <w:r w:rsidRPr="007E6B0A">
        <w:rPr>
          <w:rFonts w:asciiTheme="minorHAnsi" w:hAnsiTheme="minorHAnsi" w:cs="Times"/>
          <w:color w:val="000000"/>
          <w:sz w:val="24"/>
          <w:szCs w:val="24"/>
          <w:lang w:eastAsia="hu-HU"/>
        </w:rPr>
        <w:t>a tervezett állapot formáját, mennyiségét, méretét és technológiáját,</w:t>
      </w:r>
    </w:p>
    <w:p w:rsidR="007E6B0A" w:rsidRPr="007E6B0A" w:rsidRDefault="007E6B0A" w:rsidP="007E6B0A">
      <w:pPr>
        <w:spacing w:after="0" w:line="240" w:lineRule="auto"/>
        <w:ind w:left="360"/>
        <w:jc w:val="both"/>
        <w:rPr>
          <w:rFonts w:asciiTheme="minorHAnsi" w:hAnsiTheme="minorHAnsi" w:cs="Times"/>
          <w:color w:val="000000"/>
          <w:sz w:val="24"/>
          <w:szCs w:val="24"/>
          <w:lang w:eastAsia="hu-HU"/>
        </w:rPr>
      </w:pPr>
      <w:r w:rsidRPr="007E6B0A">
        <w:rPr>
          <w:b/>
          <w:bCs/>
          <w:sz w:val="24"/>
          <w:szCs w:val="24"/>
        </w:rPr>
        <w:t xml:space="preserve">d) </w:t>
      </w:r>
      <w:r w:rsidRPr="007E6B0A">
        <w:rPr>
          <w:rFonts w:asciiTheme="minorHAnsi" w:hAnsiTheme="minorHAnsi" w:cs="Times"/>
          <w:color w:val="000000"/>
          <w:sz w:val="24"/>
          <w:szCs w:val="24"/>
          <w:lang w:eastAsia="hu-HU"/>
        </w:rPr>
        <w:t>a műszaki berendezés által igénybe vett helyszínt és elhelyezésének módját,</w:t>
      </w:r>
    </w:p>
    <w:p w:rsidR="007E6B0A" w:rsidRPr="007E6B0A" w:rsidRDefault="007E6B0A" w:rsidP="007E6B0A">
      <w:pPr>
        <w:spacing w:after="0" w:line="240" w:lineRule="auto"/>
        <w:ind w:left="360"/>
        <w:jc w:val="both"/>
        <w:rPr>
          <w:rFonts w:asciiTheme="minorHAnsi" w:hAnsiTheme="minorHAnsi" w:cs="Times"/>
          <w:color w:val="000000"/>
          <w:sz w:val="24"/>
          <w:szCs w:val="24"/>
          <w:lang w:eastAsia="hu-HU"/>
        </w:rPr>
      </w:pPr>
      <w:r w:rsidRPr="007E6B0A">
        <w:rPr>
          <w:b/>
          <w:bCs/>
          <w:sz w:val="24"/>
          <w:szCs w:val="24"/>
        </w:rPr>
        <w:t xml:space="preserve">e) </w:t>
      </w:r>
      <w:r w:rsidRPr="007E6B0A">
        <w:rPr>
          <w:rFonts w:asciiTheme="minorHAnsi" w:hAnsiTheme="minorHAnsi" w:cs="Times"/>
          <w:color w:val="000000"/>
          <w:sz w:val="24"/>
          <w:szCs w:val="24"/>
          <w:lang w:eastAsia="hu-HU"/>
        </w:rPr>
        <w:t>elrendezési rajzot,</w:t>
      </w:r>
    </w:p>
    <w:p w:rsidR="007E6B0A" w:rsidRPr="007E6B0A" w:rsidRDefault="007E6B0A" w:rsidP="007E6B0A">
      <w:pPr>
        <w:spacing w:after="0" w:line="240" w:lineRule="auto"/>
        <w:ind w:left="360"/>
        <w:jc w:val="both"/>
        <w:rPr>
          <w:rFonts w:cs="Times"/>
          <w:color w:val="000000"/>
          <w:sz w:val="24"/>
          <w:szCs w:val="24"/>
          <w:lang w:eastAsia="hu-HU"/>
        </w:rPr>
      </w:pPr>
      <w:r w:rsidRPr="007E6B0A">
        <w:rPr>
          <w:b/>
          <w:bCs/>
          <w:sz w:val="24"/>
          <w:szCs w:val="24"/>
        </w:rPr>
        <w:t xml:space="preserve">f) </w:t>
      </w:r>
      <w:r w:rsidRPr="007E6B0A">
        <w:rPr>
          <w:rFonts w:asciiTheme="minorHAnsi" w:hAnsiTheme="minorHAnsi" w:cs="Times"/>
          <w:color w:val="000000"/>
          <w:sz w:val="24"/>
          <w:szCs w:val="24"/>
          <w:lang w:eastAsia="hu-HU"/>
        </w:rPr>
        <w:t>reklám elhelyezésének helyétől – amennyibe indokolt – színtervet, környezetbe illesztett látványtervet.</w:t>
      </w:r>
    </w:p>
    <w:p w:rsidR="007E6B0A" w:rsidRPr="007E6B0A" w:rsidRDefault="007E6B0A" w:rsidP="007E6B0A">
      <w:pPr>
        <w:spacing w:after="0" w:line="240" w:lineRule="auto"/>
        <w:jc w:val="both"/>
        <w:rPr>
          <w:rFonts w:asciiTheme="minorHAnsi" w:hAnsiTheme="minorHAnsi" w:cs="Times"/>
          <w:color w:val="000000"/>
          <w:sz w:val="24"/>
          <w:szCs w:val="24"/>
          <w:lang w:eastAsia="hu-HU"/>
        </w:rPr>
      </w:pPr>
      <w:r w:rsidRPr="007E6B0A">
        <w:rPr>
          <w:rFonts w:cs="Arial"/>
          <w:b/>
          <w:bCs/>
          <w:sz w:val="24"/>
          <w:szCs w:val="24"/>
        </w:rPr>
        <w:t xml:space="preserve">(5) </w:t>
      </w:r>
      <w:r w:rsidRPr="007E6B0A">
        <w:rPr>
          <w:rFonts w:asciiTheme="minorHAnsi" w:hAnsiTheme="minorHAnsi" w:cs="Times"/>
          <w:color w:val="000000"/>
          <w:sz w:val="24"/>
          <w:szCs w:val="24"/>
          <w:lang w:eastAsia="hu-HU"/>
        </w:rPr>
        <w:t xml:space="preserve">A dokumentáció tartalmát a polgármester ellenőrzi. Amennyiben a benyújtott </w:t>
      </w:r>
      <w:r w:rsidRPr="007E6B0A">
        <w:rPr>
          <w:rFonts w:cs="Times"/>
          <w:color w:val="000000"/>
          <w:sz w:val="24"/>
          <w:szCs w:val="24"/>
          <w:lang w:eastAsia="hu-HU"/>
        </w:rPr>
        <w:t>dokumentáció nem felel meg az (4</w:t>
      </w:r>
      <w:r w:rsidRPr="007E6B0A">
        <w:rPr>
          <w:rFonts w:asciiTheme="minorHAnsi" w:hAnsiTheme="minorHAnsi" w:cs="Times"/>
          <w:color w:val="000000"/>
          <w:sz w:val="24"/>
          <w:szCs w:val="24"/>
          <w:lang w:eastAsia="hu-HU"/>
        </w:rPr>
        <w:t>) bekezdésben meghatározott tartalmi követelményeknek, a polgármester a tervezett tevékenységet megtiltja.</w:t>
      </w:r>
    </w:p>
    <w:p w:rsidR="007E6B0A" w:rsidRPr="007E6B0A" w:rsidRDefault="007E6B0A" w:rsidP="007E6B0A">
      <w:pPr>
        <w:spacing w:after="0" w:line="240" w:lineRule="auto"/>
        <w:jc w:val="both"/>
        <w:rPr>
          <w:rFonts w:asciiTheme="minorHAnsi" w:hAnsiTheme="minorHAnsi" w:cs="Times"/>
          <w:color w:val="000000"/>
          <w:sz w:val="24"/>
          <w:szCs w:val="24"/>
          <w:lang w:eastAsia="hu-HU"/>
        </w:rPr>
      </w:pPr>
      <w:r w:rsidRPr="007E6B0A">
        <w:rPr>
          <w:rFonts w:cs="Arial"/>
          <w:b/>
          <w:bCs/>
          <w:sz w:val="24"/>
          <w:szCs w:val="24"/>
        </w:rPr>
        <w:lastRenderedPageBreak/>
        <w:t xml:space="preserve">(6) </w:t>
      </w:r>
      <w:r w:rsidRPr="007E6B0A">
        <w:rPr>
          <w:rFonts w:asciiTheme="minorHAnsi" w:hAnsiTheme="minorHAnsi" w:cs="Times"/>
          <w:color w:val="000000"/>
          <w:sz w:val="24"/>
          <w:szCs w:val="24"/>
          <w:lang w:eastAsia="hu-HU"/>
        </w:rPr>
        <w:t>Amennyiben a benyújtott dokumentáció hiánytalan, a polgármester feltétellel vagy a nélkül tudomásul veszi a bejelentést, illetve megtiltja, ha az nem felel meg a követelményeknek, vagy nem illeszkedik a településképbe.</w:t>
      </w:r>
    </w:p>
    <w:p w:rsidR="007E6B0A" w:rsidRPr="007E6B0A" w:rsidRDefault="007E6B0A" w:rsidP="007E6B0A">
      <w:pPr>
        <w:spacing w:after="0" w:line="240" w:lineRule="auto"/>
        <w:jc w:val="both"/>
        <w:rPr>
          <w:rFonts w:asciiTheme="minorHAnsi" w:hAnsiTheme="minorHAnsi" w:cs="Times"/>
          <w:color w:val="000000"/>
          <w:sz w:val="24"/>
          <w:szCs w:val="24"/>
          <w:lang w:eastAsia="hu-HU"/>
        </w:rPr>
      </w:pPr>
      <w:r w:rsidRPr="007E6B0A">
        <w:rPr>
          <w:rFonts w:cs="Arial"/>
          <w:b/>
          <w:bCs/>
          <w:sz w:val="24"/>
          <w:szCs w:val="24"/>
        </w:rPr>
        <w:t xml:space="preserve">(7) </w:t>
      </w:r>
      <w:r w:rsidRPr="007E6B0A">
        <w:rPr>
          <w:rFonts w:asciiTheme="minorHAnsi" w:hAnsiTheme="minorHAnsi" w:cs="Times"/>
          <w:color w:val="000000"/>
          <w:sz w:val="24"/>
          <w:szCs w:val="24"/>
          <w:lang w:eastAsia="hu-HU"/>
        </w:rPr>
        <w:t>A polgármester a döntését a kérelem benyújtását követő 15 napon belül hatósági határozatban hozza meg.</w:t>
      </w:r>
    </w:p>
    <w:p w:rsidR="007E6B0A" w:rsidRPr="007E6B0A" w:rsidRDefault="007E6B0A" w:rsidP="007E6B0A">
      <w:pPr>
        <w:spacing w:after="0" w:line="240" w:lineRule="auto"/>
        <w:jc w:val="both"/>
        <w:rPr>
          <w:rFonts w:asciiTheme="minorHAnsi" w:hAnsiTheme="minorHAnsi" w:cs="Times"/>
          <w:color w:val="000000"/>
          <w:sz w:val="24"/>
          <w:szCs w:val="24"/>
          <w:lang w:eastAsia="hu-HU"/>
        </w:rPr>
      </w:pPr>
      <w:r w:rsidRPr="007E6B0A">
        <w:rPr>
          <w:rFonts w:cs="Arial"/>
          <w:b/>
          <w:bCs/>
          <w:sz w:val="24"/>
          <w:szCs w:val="24"/>
        </w:rPr>
        <w:t xml:space="preserve">(8) </w:t>
      </w:r>
      <w:r w:rsidRPr="007E6B0A">
        <w:rPr>
          <w:rFonts w:asciiTheme="minorHAnsi" w:hAnsiTheme="minorHAnsi" w:cs="Times"/>
          <w:color w:val="000000"/>
          <w:sz w:val="24"/>
          <w:szCs w:val="24"/>
          <w:lang w:eastAsia="hu-HU"/>
        </w:rPr>
        <w:t>A cégjelzések, reklám- és hirdető-berendezések esetében az igazolás időtartama három év, egyéb esetekben az igazolás határozatlan időtartamra szól. A bejelentéstől számított egy éven belül kell megkezdeni a tevékenységet, ellenkező esetben ismételten be kell jelenteni.</w:t>
      </w:r>
    </w:p>
    <w:p w:rsidR="007E6B0A" w:rsidRPr="007E6B0A" w:rsidRDefault="007E6B0A" w:rsidP="007E6B0A">
      <w:pPr>
        <w:spacing w:after="0" w:line="240" w:lineRule="auto"/>
        <w:jc w:val="both"/>
        <w:rPr>
          <w:rFonts w:asciiTheme="minorHAnsi" w:hAnsiTheme="minorHAnsi" w:cs="Times"/>
          <w:color w:val="000000"/>
          <w:sz w:val="24"/>
          <w:szCs w:val="24"/>
          <w:lang w:eastAsia="hu-HU"/>
        </w:rPr>
      </w:pPr>
      <w:r w:rsidRPr="007E6B0A">
        <w:rPr>
          <w:rFonts w:cs="Arial"/>
          <w:b/>
          <w:bCs/>
          <w:sz w:val="24"/>
          <w:szCs w:val="24"/>
        </w:rPr>
        <w:t xml:space="preserve">(9) </w:t>
      </w:r>
      <w:r w:rsidRPr="007E6B0A">
        <w:rPr>
          <w:rFonts w:asciiTheme="minorHAnsi" w:hAnsiTheme="minorHAnsi" w:cs="Times"/>
          <w:color w:val="000000"/>
          <w:sz w:val="24"/>
          <w:szCs w:val="24"/>
          <w:lang w:eastAsia="hu-HU"/>
        </w:rPr>
        <w:t>Amennyiben a bejelentési eljárás lefolytatásához kötött tevékenység közterület-használati hozzájáruláshoz is kötött, a közterület-használati hozzájárulás kiadására csak a bejelentési eljárás lefolytatását követően, a megengedő határozat birtokában és az abban meghatározott kikötések figyelembe vételével kerülhet sor.</w:t>
      </w:r>
    </w:p>
    <w:p w:rsidR="007E6B0A" w:rsidRPr="007E6B0A" w:rsidRDefault="007E6B0A" w:rsidP="007E6B0A">
      <w:pPr>
        <w:spacing w:after="0" w:line="240" w:lineRule="auto"/>
        <w:jc w:val="both"/>
        <w:rPr>
          <w:rFonts w:asciiTheme="minorHAnsi" w:eastAsiaTheme="minorHAnsi" w:hAnsiTheme="minorHAnsi" w:cs="Arial"/>
          <w:bCs/>
          <w:sz w:val="24"/>
          <w:szCs w:val="24"/>
        </w:rPr>
      </w:pPr>
      <w:r w:rsidRPr="007E6B0A">
        <w:rPr>
          <w:rFonts w:cs="Arial"/>
          <w:b/>
          <w:bCs/>
          <w:sz w:val="24"/>
          <w:szCs w:val="24"/>
        </w:rPr>
        <w:t xml:space="preserve">(10) </w:t>
      </w:r>
      <w:r w:rsidRPr="007E6B0A">
        <w:rPr>
          <w:rFonts w:asciiTheme="minorHAnsi" w:eastAsiaTheme="minorHAnsi" w:hAnsiTheme="minorHAnsi" w:cs="Arial"/>
          <w:bCs/>
          <w:sz w:val="24"/>
          <w:szCs w:val="24"/>
        </w:rPr>
        <w:t>A településképi bejelentési kötelezettség és a bejelentett tevékenység folytatását a polgármester ellenőrzi.</w:t>
      </w:r>
    </w:p>
    <w:p w:rsidR="007E6B0A" w:rsidRPr="007E6B0A" w:rsidRDefault="007E6B0A" w:rsidP="007E6B0A">
      <w:pPr>
        <w:spacing w:after="0" w:line="240" w:lineRule="auto"/>
        <w:jc w:val="both"/>
        <w:rPr>
          <w:rFonts w:asciiTheme="minorHAnsi" w:eastAsiaTheme="minorHAnsi" w:hAnsiTheme="minorHAnsi" w:cs="Arial"/>
          <w:bCs/>
          <w:sz w:val="24"/>
          <w:szCs w:val="24"/>
        </w:rPr>
      </w:pPr>
      <w:r w:rsidRPr="007E6B0A">
        <w:rPr>
          <w:rFonts w:cs="Arial"/>
          <w:b/>
          <w:bCs/>
          <w:sz w:val="24"/>
          <w:szCs w:val="24"/>
        </w:rPr>
        <w:t xml:space="preserve">(11) </w:t>
      </w:r>
      <w:r w:rsidRPr="007E6B0A">
        <w:rPr>
          <w:rFonts w:asciiTheme="minorHAnsi" w:eastAsiaTheme="minorHAnsi" w:hAnsiTheme="minorHAnsi" w:cs="Arial"/>
          <w:bCs/>
          <w:sz w:val="24"/>
          <w:szCs w:val="24"/>
        </w:rPr>
        <w:t>Amennyiben a polgármester a bejelentés elmulasztását vagy eltérő végrehajtást tapasztal, akkor a kötelezési eljárást lefolytatja.</w:t>
      </w:r>
    </w:p>
    <w:p w:rsidR="007E6B0A" w:rsidRPr="000D00CA" w:rsidRDefault="007E6B0A" w:rsidP="007E6B0A">
      <w:pPr>
        <w:spacing w:after="0" w:line="240" w:lineRule="auto"/>
        <w:jc w:val="both"/>
        <w:rPr>
          <w:rFonts w:asciiTheme="minorHAnsi" w:eastAsiaTheme="minorHAnsi" w:hAnsiTheme="minorHAnsi" w:cs="Arial"/>
          <w:bCs/>
          <w:sz w:val="24"/>
          <w:szCs w:val="24"/>
        </w:rPr>
      </w:pPr>
      <w:r w:rsidRPr="007E6B0A">
        <w:rPr>
          <w:rFonts w:cs="Arial"/>
          <w:b/>
          <w:bCs/>
          <w:sz w:val="24"/>
          <w:szCs w:val="24"/>
        </w:rPr>
        <w:t xml:space="preserve">(12) </w:t>
      </w:r>
      <w:r w:rsidRPr="007E6B0A">
        <w:rPr>
          <w:rFonts w:asciiTheme="minorHAnsi" w:eastAsiaTheme="minorHAnsi" w:hAnsiTheme="minorHAnsi" w:cs="Arial"/>
          <w:bCs/>
          <w:sz w:val="24"/>
          <w:szCs w:val="24"/>
        </w:rPr>
        <w:t>A polgármester a reklám és reklámhordozó elhelyezése esetén tapasztalt eltérő végrehajtás esetén az illetékes kormányhivatalt értesíti.</w:t>
      </w:r>
    </w:p>
    <w:p w:rsidR="007E6B0A" w:rsidRPr="0042275A" w:rsidRDefault="007E6B0A" w:rsidP="00503965">
      <w:pPr>
        <w:pStyle w:val="Listaszerbekezds"/>
        <w:spacing w:after="0" w:line="240" w:lineRule="auto"/>
        <w:ind w:left="0"/>
        <w:contextualSpacing w:val="0"/>
        <w:jc w:val="both"/>
        <w:rPr>
          <w:rFonts w:asciiTheme="minorHAnsi" w:hAnsiTheme="minorHAnsi" w:cs="Arial"/>
          <w:b/>
          <w:bCs/>
          <w:sz w:val="24"/>
          <w:szCs w:val="24"/>
        </w:rPr>
      </w:pPr>
    </w:p>
    <w:p w:rsidR="00F81C88" w:rsidRPr="0042275A" w:rsidRDefault="00F81C88" w:rsidP="003963EB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F81C88" w:rsidRDefault="00F81C8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VIII. fejezet</w:t>
      </w:r>
    </w:p>
    <w:p w:rsidR="00F81C88" w:rsidRDefault="00F81C8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 TELEPÜLÉSKÉPI KÖTELEZÉS ÉS BÍRSÁG</w:t>
      </w:r>
    </w:p>
    <w:p w:rsidR="00F81C88" w:rsidRDefault="00F81C88" w:rsidP="003963EB">
      <w:pPr>
        <w:spacing w:after="0" w:line="240" w:lineRule="auto"/>
        <w:jc w:val="both"/>
        <w:rPr>
          <w:sz w:val="24"/>
          <w:szCs w:val="24"/>
        </w:rPr>
      </w:pPr>
    </w:p>
    <w:p w:rsidR="00F81C88" w:rsidRPr="0042275A" w:rsidRDefault="00F81C88" w:rsidP="003963EB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2</w:t>
      </w:r>
      <w:r w:rsidR="007E6B0A">
        <w:rPr>
          <w:b/>
          <w:bCs/>
          <w:sz w:val="24"/>
          <w:szCs w:val="24"/>
        </w:rPr>
        <w:t>7.</w:t>
      </w:r>
      <w:r>
        <w:rPr>
          <w:b/>
          <w:bCs/>
          <w:sz w:val="24"/>
          <w:szCs w:val="24"/>
        </w:rPr>
        <w:t xml:space="preserve"> § (1) </w:t>
      </w:r>
      <w:r>
        <w:rPr>
          <w:sz w:val="24"/>
          <w:szCs w:val="24"/>
        </w:rPr>
        <w:t xml:space="preserve">A településkép érvényesítési eszközök döntéseinek betartását a </w:t>
      </w:r>
      <w:proofErr w:type="spellStart"/>
      <w:r>
        <w:rPr>
          <w:sz w:val="24"/>
          <w:szCs w:val="24"/>
        </w:rPr>
        <w:t>főépítész</w:t>
      </w:r>
      <w:proofErr w:type="spellEnd"/>
      <w:r>
        <w:rPr>
          <w:sz w:val="24"/>
          <w:szCs w:val="24"/>
        </w:rPr>
        <w:t xml:space="preserve"> – alkalmazásának hiányában a polgármester - ellenőrzi. A mulasztásokat - amennyiben </w:t>
      </w:r>
      <w:r w:rsidRPr="0042275A">
        <w:rPr>
          <w:sz w:val="24"/>
          <w:szCs w:val="24"/>
        </w:rPr>
        <w:t>tudomására jut - kivizsgálja, és a közigazgatási hatósági eljárás</w:t>
      </w:r>
      <w:r w:rsidRPr="0042275A">
        <w:rPr>
          <w:b/>
          <w:bCs/>
          <w:sz w:val="24"/>
          <w:szCs w:val="24"/>
        </w:rPr>
        <w:t xml:space="preserve"> </w:t>
      </w:r>
      <w:r w:rsidRPr="0042275A">
        <w:rPr>
          <w:sz w:val="24"/>
          <w:szCs w:val="24"/>
        </w:rPr>
        <w:t>és szolgáltatás általános szabályairól szóló 2004. évi CXL. törvény alapján jár el.</w:t>
      </w:r>
    </w:p>
    <w:p w:rsidR="00F81C88" w:rsidRPr="0042275A" w:rsidRDefault="00F81C88" w:rsidP="003963EB">
      <w:pPr>
        <w:spacing w:after="0" w:line="240" w:lineRule="auto"/>
        <w:jc w:val="both"/>
        <w:rPr>
          <w:sz w:val="24"/>
          <w:szCs w:val="24"/>
        </w:rPr>
      </w:pPr>
      <w:r w:rsidRPr="0042275A">
        <w:rPr>
          <w:b/>
          <w:bCs/>
          <w:sz w:val="24"/>
          <w:szCs w:val="24"/>
        </w:rPr>
        <w:t xml:space="preserve">(2) </w:t>
      </w:r>
      <w:r w:rsidRPr="0042275A">
        <w:rPr>
          <w:sz w:val="24"/>
          <w:szCs w:val="24"/>
        </w:rPr>
        <w:t>A településkép érvényesítési eszközök határozatának, emlékeztetőjének be nem tart</w:t>
      </w:r>
      <w:r w:rsidR="00AB2C66" w:rsidRPr="0042275A">
        <w:rPr>
          <w:sz w:val="24"/>
          <w:szCs w:val="24"/>
        </w:rPr>
        <w:t>ása esetén, a Polgármester</w:t>
      </w:r>
      <w:r w:rsidRPr="0042275A">
        <w:rPr>
          <w:sz w:val="24"/>
          <w:szCs w:val="24"/>
        </w:rPr>
        <w:t xml:space="preserve"> településképi bírságot szabhat ki az építtetőre, mely többször is kivethető, amennyiben a jogszerűtlen állapot fennmarad.</w:t>
      </w:r>
    </w:p>
    <w:p w:rsidR="007E6B0A" w:rsidRPr="007E6B0A" w:rsidRDefault="007E6B0A" w:rsidP="007E6B0A">
      <w:pPr>
        <w:spacing w:after="0" w:line="240" w:lineRule="auto"/>
        <w:jc w:val="both"/>
        <w:rPr>
          <w:strike/>
          <w:sz w:val="24"/>
          <w:szCs w:val="24"/>
        </w:rPr>
      </w:pPr>
      <w:r w:rsidRPr="007E6B0A">
        <w:rPr>
          <w:b/>
          <w:bCs/>
          <w:sz w:val="24"/>
          <w:szCs w:val="24"/>
        </w:rPr>
        <w:t xml:space="preserve">(3) </w:t>
      </w:r>
      <w:r w:rsidRPr="007E6B0A">
        <w:rPr>
          <w:bCs/>
          <w:sz w:val="24"/>
          <w:szCs w:val="24"/>
        </w:rPr>
        <w:t>A településképi bírság megfizetésének módja:</w:t>
      </w:r>
    </w:p>
    <w:p w:rsidR="007E6B0A" w:rsidRPr="007E6B0A" w:rsidRDefault="007E6B0A" w:rsidP="007E6B0A">
      <w:pPr>
        <w:spacing w:after="0" w:line="240" w:lineRule="auto"/>
        <w:ind w:left="284"/>
        <w:jc w:val="both"/>
        <w:rPr>
          <w:b/>
          <w:bCs/>
          <w:sz w:val="24"/>
          <w:szCs w:val="24"/>
        </w:rPr>
      </w:pPr>
      <w:r w:rsidRPr="007E6B0A">
        <w:rPr>
          <w:b/>
          <w:bCs/>
          <w:sz w:val="24"/>
          <w:szCs w:val="24"/>
        </w:rPr>
        <w:t xml:space="preserve">a) </w:t>
      </w:r>
      <w:r w:rsidRPr="007E6B0A">
        <w:rPr>
          <w:bCs/>
          <w:sz w:val="24"/>
          <w:szCs w:val="24"/>
        </w:rPr>
        <w:t>a bírság kiszabásáról szóló határozatban meghatározott határidőre és az abban megjelölt önkormányzati bankszámlaszámra történő befizetéssel.</w:t>
      </w:r>
    </w:p>
    <w:p w:rsidR="007E6B0A" w:rsidRPr="00BE1185" w:rsidRDefault="007E6B0A" w:rsidP="007E6B0A">
      <w:pPr>
        <w:spacing w:after="0" w:line="240" w:lineRule="auto"/>
        <w:ind w:left="284"/>
        <w:jc w:val="both"/>
        <w:rPr>
          <w:b/>
          <w:bCs/>
          <w:sz w:val="24"/>
          <w:szCs w:val="24"/>
        </w:rPr>
      </w:pPr>
      <w:r w:rsidRPr="007E6B0A">
        <w:rPr>
          <w:b/>
          <w:bCs/>
          <w:sz w:val="24"/>
          <w:szCs w:val="24"/>
        </w:rPr>
        <w:t xml:space="preserve">b) </w:t>
      </w:r>
      <w:r w:rsidRPr="007E6B0A">
        <w:rPr>
          <w:bCs/>
          <w:sz w:val="24"/>
          <w:szCs w:val="24"/>
        </w:rPr>
        <w:t>az a) pontban szereplő megfizetési mód elmaradása esetén – az államháztartásról szóló 2011. évi CXCV. törvény értelmében – a meg nem fizetett bírság köztartozásnak minősül, és adók módjára történik a behajtása.</w:t>
      </w:r>
    </w:p>
    <w:p w:rsidR="007E6B0A" w:rsidRDefault="007E6B0A" w:rsidP="007E6B0A">
      <w:pPr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(4) </w:t>
      </w:r>
      <w:r>
        <w:rPr>
          <w:sz w:val="24"/>
          <w:szCs w:val="24"/>
        </w:rPr>
        <w:t>A településkép érvényesítési eszközök határozatának, emlékeztetőjének be nem tartása esetén az eljárás a mulasztás jogkövetkezményeire történő figyelmeztetést tartalmazó felszólító levéllel indul. Amennyiben az elmulasztásról szóló tudomásszerzést követően 8 napon belül nem reagál az építtető a felszólításra, a Polgármester településképi bírságot szabhat ki az építtetőre, mely többször is kivethető, amennyiben a jogszerűtlen állapot fennmarad.</w:t>
      </w:r>
    </w:p>
    <w:p w:rsidR="00F81C88" w:rsidRDefault="007E6B0A" w:rsidP="007E6B0A">
      <w:pPr>
        <w:spacing w:after="0" w:line="240" w:lineRule="auto"/>
        <w:jc w:val="both"/>
        <w:rPr>
          <w:sz w:val="24"/>
          <w:szCs w:val="24"/>
        </w:rPr>
      </w:pPr>
      <w:r w:rsidRPr="007E6B0A">
        <w:rPr>
          <w:b/>
          <w:sz w:val="24"/>
          <w:szCs w:val="24"/>
        </w:rPr>
        <w:t>(5)</w:t>
      </w:r>
      <w:r>
        <w:rPr>
          <w:sz w:val="24"/>
          <w:szCs w:val="24"/>
        </w:rPr>
        <w:t xml:space="preserve"> </w:t>
      </w:r>
      <w:r w:rsidR="00F81C88">
        <w:rPr>
          <w:sz w:val="24"/>
          <w:szCs w:val="24"/>
        </w:rPr>
        <w:t>A településképi bírság összege:</w:t>
      </w:r>
    </w:p>
    <w:p w:rsidR="00F81C88" w:rsidRPr="007A67A2" w:rsidRDefault="007A67A2" w:rsidP="007E6B0A">
      <w:pPr>
        <w:spacing w:after="0" w:line="240" w:lineRule="auto"/>
        <w:ind w:left="284"/>
        <w:jc w:val="both"/>
        <w:rPr>
          <w:bCs/>
          <w:sz w:val="24"/>
          <w:szCs w:val="24"/>
        </w:rPr>
      </w:pPr>
      <w:r w:rsidRPr="007A67A2">
        <w:rPr>
          <w:b/>
          <w:bCs/>
          <w:sz w:val="24"/>
          <w:szCs w:val="24"/>
        </w:rPr>
        <w:t>a)</w:t>
      </w:r>
      <w:r w:rsidRPr="007A67A2">
        <w:rPr>
          <w:bCs/>
          <w:sz w:val="24"/>
          <w:szCs w:val="24"/>
        </w:rPr>
        <w:t xml:space="preserve"> </w:t>
      </w:r>
      <w:r w:rsidR="00F81C88" w:rsidRPr="007A67A2">
        <w:rPr>
          <w:bCs/>
          <w:sz w:val="24"/>
          <w:szCs w:val="24"/>
        </w:rPr>
        <w:t>településképi szempontból meghatározó területeken területi és egyedi építészeti követelmények be nem tartása esetén, amennyiben az</w:t>
      </w:r>
      <w:r w:rsidR="0042455C">
        <w:rPr>
          <w:bCs/>
          <w:sz w:val="24"/>
          <w:szCs w:val="24"/>
        </w:rPr>
        <w:t xml:space="preserve"> egyedi védett építményt érint 1</w:t>
      </w:r>
      <w:r w:rsidR="00E60AC0">
        <w:rPr>
          <w:bCs/>
          <w:sz w:val="24"/>
          <w:szCs w:val="24"/>
        </w:rPr>
        <w:t>5</w:t>
      </w:r>
      <w:r w:rsidR="00F81C88" w:rsidRPr="007A67A2">
        <w:rPr>
          <w:bCs/>
          <w:sz w:val="24"/>
          <w:szCs w:val="24"/>
        </w:rPr>
        <w:t>0.000 forint,</w:t>
      </w:r>
    </w:p>
    <w:p w:rsidR="00F81C88" w:rsidRPr="007A67A2" w:rsidRDefault="007A67A2" w:rsidP="007E6B0A">
      <w:pPr>
        <w:spacing w:after="0" w:line="240" w:lineRule="auto"/>
        <w:ind w:left="284"/>
        <w:jc w:val="both"/>
        <w:rPr>
          <w:bCs/>
          <w:sz w:val="24"/>
          <w:szCs w:val="24"/>
        </w:rPr>
      </w:pPr>
      <w:r w:rsidRPr="007A67A2">
        <w:rPr>
          <w:b/>
          <w:bCs/>
          <w:sz w:val="24"/>
          <w:szCs w:val="24"/>
        </w:rPr>
        <w:lastRenderedPageBreak/>
        <w:t>b)</w:t>
      </w:r>
      <w:r w:rsidRPr="007A67A2">
        <w:rPr>
          <w:bCs/>
          <w:sz w:val="24"/>
          <w:szCs w:val="24"/>
        </w:rPr>
        <w:t xml:space="preserve"> </w:t>
      </w:r>
      <w:r w:rsidR="00F81C88" w:rsidRPr="007A67A2">
        <w:rPr>
          <w:bCs/>
          <w:sz w:val="24"/>
          <w:szCs w:val="24"/>
        </w:rPr>
        <w:t xml:space="preserve">településképi szempontból meghatározó területeken területi és egyedi építészeti követelmények be nem tartása esetén, amennyiben az egyedi védett építményt nem érint </w:t>
      </w:r>
      <w:r w:rsidR="0042455C">
        <w:rPr>
          <w:bCs/>
          <w:sz w:val="24"/>
          <w:szCs w:val="24"/>
        </w:rPr>
        <w:t>12</w:t>
      </w:r>
      <w:r w:rsidR="00ED3045">
        <w:rPr>
          <w:bCs/>
          <w:sz w:val="24"/>
          <w:szCs w:val="24"/>
        </w:rPr>
        <w:t>0</w:t>
      </w:r>
      <w:r w:rsidR="00F81C88" w:rsidRPr="007A67A2">
        <w:rPr>
          <w:bCs/>
          <w:sz w:val="24"/>
          <w:szCs w:val="24"/>
        </w:rPr>
        <w:t>.000 forint,</w:t>
      </w:r>
    </w:p>
    <w:p w:rsidR="00F81C88" w:rsidRPr="007A67A2" w:rsidRDefault="007A67A2" w:rsidP="007E6B0A">
      <w:pPr>
        <w:spacing w:after="0" w:line="240" w:lineRule="auto"/>
        <w:ind w:left="284"/>
        <w:jc w:val="both"/>
        <w:rPr>
          <w:bCs/>
          <w:sz w:val="24"/>
          <w:szCs w:val="24"/>
        </w:rPr>
      </w:pPr>
      <w:r w:rsidRPr="007A67A2">
        <w:rPr>
          <w:b/>
          <w:bCs/>
          <w:sz w:val="24"/>
          <w:szCs w:val="24"/>
        </w:rPr>
        <w:t>c)</w:t>
      </w:r>
      <w:r w:rsidRPr="007A67A2">
        <w:rPr>
          <w:bCs/>
          <w:sz w:val="24"/>
          <w:szCs w:val="24"/>
        </w:rPr>
        <w:t xml:space="preserve"> </w:t>
      </w:r>
      <w:r w:rsidR="009226A7">
        <w:rPr>
          <w:bCs/>
          <w:sz w:val="24"/>
          <w:szCs w:val="24"/>
        </w:rPr>
        <w:t>egyéb településképi és egyéb</w:t>
      </w:r>
      <w:r w:rsidR="00F81C88" w:rsidRPr="007A67A2">
        <w:rPr>
          <w:bCs/>
          <w:sz w:val="24"/>
          <w:szCs w:val="24"/>
        </w:rPr>
        <w:t xml:space="preserve"> műszaki berendezésekre vonatkozó köve</w:t>
      </w:r>
      <w:r w:rsidR="0042455C">
        <w:rPr>
          <w:bCs/>
          <w:sz w:val="24"/>
          <w:szCs w:val="24"/>
        </w:rPr>
        <w:t>telmény be nem tartása esetén 25</w:t>
      </w:r>
      <w:r w:rsidR="00F81C88" w:rsidRPr="007A67A2">
        <w:rPr>
          <w:bCs/>
          <w:sz w:val="24"/>
          <w:szCs w:val="24"/>
        </w:rPr>
        <w:t>.000 forint,</w:t>
      </w:r>
    </w:p>
    <w:p w:rsidR="00F81C88" w:rsidRDefault="007A67A2" w:rsidP="007E6B0A">
      <w:pPr>
        <w:spacing w:after="0" w:line="240" w:lineRule="auto"/>
        <w:ind w:left="284"/>
        <w:jc w:val="both"/>
        <w:rPr>
          <w:bCs/>
          <w:sz w:val="24"/>
          <w:szCs w:val="24"/>
        </w:rPr>
      </w:pPr>
      <w:r w:rsidRPr="007A67A2">
        <w:rPr>
          <w:b/>
          <w:bCs/>
          <w:sz w:val="24"/>
          <w:szCs w:val="24"/>
        </w:rPr>
        <w:t>d)</w:t>
      </w:r>
      <w:r w:rsidRPr="007A67A2">
        <w:rPr>
          <w:bCs/>
          <w:sz w:val="24"/>
          <w:szCs w:val="24"/>
        </w:rPr>
        <w:t xml:space="preserve"> </w:t>
      </w:r>
      <w:r w:rsidR="00F81C88" w:rsidRPr="007A67A2">
        <w:rPr>
          <w:bCs/>
          <w:sz w:val="24"/>
          <w:szCs w:val="24"/>
        </w:rPr>
        <w:t>kötelező településképi k</w:t>
      </w:r>
      <w:r w:rsidR="0042455C">
        <w:rPr>
          <w:bCs/>
          <w:sz w:val="24"/>
          <w:szCs w:val="24"/>
        </w:rPr>
        <w:t>onzultáció elmulasztása esetén 10</w:t>
      </w:r>
      <w:r w:rsidR="00F81C88" w:rsidRPr="007A67A2">
        <w:rPr>
          <w:bCs/>
          <w:sz w:val="24"/>
          <w:szCs w:val="24"/>
        </w:rPr>
        <w:t>.000 forint.</w:t>
      </w:r>
    </w:p>
    <w:p w:rsidR="007E6B0A" w:rsidRPr="007E6B0A" w:rsidRDefault="007E6B0A" w:rsidP="007E6B0A">
      <w:pPr>
        <w:spacing w:after="0" w:line="240" w:lineRule="auto"/>
        <w:jc w:val="both"/>
        <w:rPr>
          <w:bCs/>
          <w:sz w:val="24"/>
          <w:szCs w:val="24"/>
        </w:rPr>
      </w:pPr>
      <w:r w:rsidRPr="007E6B0A">
        <w:rPr>
          <w:b/>
          <w:bCs/>
          <w:sz w:val="24"/>
          <w:szCs w:val="24"/>
        </w:rPr>
        <w:t>(</w:t>
      </w:r>
      <w:r>
        <w:rPr>
          <w:b/>
          <w:bCs/>
          <w:sz w:val="24"/>
          <w:szCs w:val="24"/>
        </w:rPr>
        <w:t>6</w:t>
      </w:r>
      <w:r w:rsidRPr="007E6B0A">
        <w:rPr>
          <w:b/>
          <w:bCs/>
          <w:sz w:val="24"/>
          <w:szCs w:val="24"/>
        </w:rPr>
        <w:t xml:space="preserve">) </w:t>
      </w:r>
      <w:r w:rsidRPr="007E6B0A">
        <w:rPr>
          <w:bCs/>
          <w:sz w:val="24"/>
          <w:szCs w:val="24"/>
        </w:rPr>
        <w:t>A polgármester a bírság kiszabása során a következő szempontokat mérlegeli</w:t>
      </w:r>
    </w:p>
    <w:p w:rsidR="007E6B0A" w:rsidRPr="007E6B0A" w:rsidRDefault="007E6B0A" w:rsidP="007E6B0A">
      <w:pPr>
        <w:spacing w:after="0" w:line="240" w:lineRule="auto"/>
        <w:ind w:left="708"/>
        <w:jc w:val="both"/>
        <w:rPr>
          <w:b/>
          <w:bCs/>
          <w:sz w:val="24"/>
          <w:szCs w:val="24"/>
        </w:rPr>
      </w:pPr>
      <w:r w:rsidRPr="007E6B0A">
        <w:rPr>
          <w:b/>
          <w:bCs/>
          <w:sz w:val="24"/>
          <w:szCs w:val="24"/>
        </w:rPr>
        <w:t xml:space="preserve">a) </w:t>
      </w:r>
      <w:r w:rsidRPr="007E6B0A">
        <w:rPr>
          <w:bCs/>
          <w:sz w:val="24"/>
          <w:szCs w:val="24"/>
        </w:rPr>
        <w:t xml:space="preserve">a jogsértés milyen mértékben sérti vagy akadályozza a </w:t>
      </w:r>
      <w:proofErr w:type="spellStart"/>
      <w:r w:rsidRPr="007E6B0A">
        <w:rPr>
          <w:bCs/>
          <w:sz w:val="24"/>
          <w:szCs w:val="24"/>
        </w:rPr>
        <w:t>Tvtv</w:t>
      </w:r>
      <w:proofErr w:type="spellEnd"/>
      <w:r w:rsidRPr="007E6B0A">
        <w:rPr>
          <w:bCs/>
          <w:sz w:val="24"/>
          <w:szCs w:val="24"/>
        </w:rPr>
        <w:t>. 11/A. § (1) bekezdésében meghatározott értékek megőrzését vagy kialakítását,</w:t>
      </w:r>
    </w:p>
    <w:p w:rsidR="007E6B0A" w:rsidRPr="007E6B0A" w:rsidRDefault="007E6B0A" w:rsidP="007E6B0A">
      <w:pPr>
        <w:spacing w:after="0" w:line="240" w:lineRule="auto"/>
        <w:ind w:left="708"/>
        <w:jc w:val="both"/>
        <w:rPr>
          <w:b/>
          <w:bCs/>
          <w:sz w:val="24"/>
          <w:szCs w:val="24"/>
        </w:rPr>
      </w:pPr>
      <w:r w:rsidRPr="007E6B0A">
        <w:rPr>
          <w:b/>
          <w:bCs/>
          <w:sz w:val="24"/>
          <w:szCs w:val="24"/>
        </w:rPr>
        <w:t xml:space="preserve">b) </w:t>
      </w:r>
      <w:r w:rsidRPr="007E6B0A">
        <w:rPr>
          <w:bCs/>
          <w:sz w:val="24"/>
          <w:szCs w:val="24"/>
        </w:rPr>
        <w:t>a jogsértés időtartama,</w:t>
      </w:r>
    </w:p>
    <w:p w:rsidR="007E6B0A" w:rsidRPr="00BE1185" w:rsidRDefault="007E6B0A" w:rsidP="007E6B0A">
      <w:pPr>
        <w:spacing w:after="0" w:line="240" w:lineRule="auto"/>
        <w:ind w:left="708"/>
        <w:jc w:val="both"/>
        <w:rPr>
          <w:b/>
          <w:bCs/>
          <w:sz w:val="24"/>
          <w:szCs w:val="24"/>
        </w:rPr>
      </w:pPr>
      <w:r w:rsidRPr="007E6B0A">
        <w:rPr>
          <w:b/>
          <w:bCs/>
          <w:sz w:val="24"/>
          <w:szCs w:val="24"/>
        </w:rPr>
        <w:t xml:space="preserve">c) </w:t>
      </w:r>
      <w:r w:rsidRPr="007E6B0A">
        <w:rPr>
          <w:bCs/>
          <w:sz w:val="24"/>
          <w:szCs w:val="24"/>
        </w:rPr>
        <w:t>a jogsértés ismét</w:t>
      </w:r>
      <w:r w:rsidR="00BF71EC">
        <w:rPr>
          <w:bCs/>
          <w:sz w:val="24"/>
          <w:szCs w:val="24"/>
        </w:rPr>
        <w:t>lődő volta</w:t>
      </w:r>
      <w:r w:rsidRPr="007E6B0A">
        <w:rPr>
          <w:bCs/>
          <w:sz w:val="24"/>
          <w:szCs w:val="24"/>
        </w:rPr>
        <w:t>.</w:t>
      </w:r>
    </w:p>
    <w:p w:rsidR="007E6B0A" w:rsidRPr="007A67A2" w:rsidRDefault="007E6B0A" w:rsidP="007E6B0A">
      <w:pPr>
        <w:spacing w:after="0" w:line="240" w:lineRule="auto"/>
        <w:ind w:left="284"/>
        <w:jc w:val="both"/>
        <w:rPr>
          <w:bCs/>
          <w:sz w:val="24"/>
          <w:szCs w:val="24"/>
        </w:rPr>
      </w:pPr>
    </w:p>
    <w:p w:rsidR="00F81C88" w:rsidRDefault="00F81C88" w:rsidP="003963EB">
      <w:pPr>
        <w:spacing w:after="0" w:line="240" w:lineRule="auto"/>
        <w:jc w:val="both"/>
        <w:rPr>
          <w:sz w:val="24"/>
          <w:szCs w:val="24"/>
        </w:rPr>
      </w:pPr>
    </w:p>
    <w:p w:rsidR="00F81C88" w:rsidRDefault="00F81C88" w:rsidP="003963EB">
      <w:pPr>
        <w:spacing w:after="0" w:line="240" w:lineRule="auto"/>
        <w:jc w:val="both"/>
        <w:rPr>
          <w:sz w:val="24"/>
          <w:szCs w:val="24"/>
        </w:rPr>
      </w:pPr>
    </w:p>
    <w:p w:rsidR="00F81C88" w:rsidRDefault="006E692F" w:rsidP="003963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IX</w:t>
      </w:r>
      <w:r w:rsidR="00F81C88">
        <w:rPr>
          <w:b/>
          <w:bCs/>
          <w:sz w:val="24"/>
          <w:szCs w:val="24"/>
        </w:rPr>
        <w:t>. fejezet</w:t>
      </w:r>
    </w:p>
    <w:p w:rsidR="00F81C88" w:rsidRDefault="00F81C8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ÖNKORMÁNYZATI TÁMOGATÁS ÉS ÖSZTÖNTÉS</w:t>
      </w:r>
    </w:p>
    <w:p w:rsidR="00F81C88" w:rsidRDefault="00F81C88" w:rsidP="003963EB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F81C88" w:rsidRDefault="00F81C88" w:rsidP="003963EB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2</w:t>
      </w:r>
      <w:r w:rsidR="008877FA">
        <w:rPr>
          <w:b/>
          <w:bCs/>
          <w:sz w:val="24"/>
          <w:szCs w:val="24"/>
        </w:rPr>
        <w:t>8</w:t>
      </w:r>
      <w:r>
        <w:rPr>
          <w:b/>
          <w:bCs/>
          <w:sz w:val="24"/>
          <w:szCs w:val="24"/>
        </w:rPr>
        <w:t xml:space="preserve">. § (1) </w:t>
      </w:r>
      <w:r>
        <w:rPr>
          <w:sz w:val="24"/>
          <w:szCs w:val="24"/>
        </w:rPr>
        <w:t xml:space="preserve">A helyi védelem alá helyezett építészeti örökség védettségből eredő és a rendeltetésszerű használathoz szükséges mértéket meghaladó, vagy a védettségből eredő kötelezettség teljesítéséhez szükséges költségekhez való hozzájárulás, valamint a </w:t>
      </w:r>
      <w:proofErr w:type="spellStart"/>
      <w:r>
        <w:rPr>
          <w:sz w:val="24"/>
          <w:szCs w:val="24"/>
        </w:rPr>
        <w:t>Tkr</w:t>
      </w:r>
      <w:proofErr w:type="spellEnd"/>
      <w:r>
        <w:rPr>
          <w:sz w:val="24"/>
          <w:szCs w:val="24"/>
        </w:rPr>
        <w:t xml:space="preserve">. szerinti településképi követelmények alkalmazásának elősegítése érdekében az Önkormányzat részéről helyileg támogatás (a továbbiakban: </w:t>
      </w:r>
      <w:r>
        <w:rPr>
          <w:b/>
          <w:bCs/>
          <w:sz w:val="24"/>
          <w:szCs w:val="24"/>
        </w:rPr>
        <w:t>Támogatás</w:t>
      </w:r>
      <w:r>
        <w:rPr>
          <w:sz w:val="24"/>
          <w:szCs w:val="24"/>
        </w:rPr>
        <w:t>) nyújtható:</w:t>
      </w:r>
    </w:p>
    <w:p w:rsidR="00F81C88" w:rsidRPr="00174B64" w:rsidRDefault="00174B64" w:rsidP="00174B64">
      <w:pPr>
        <w:spacing w:after="0" w:line="240" w:lineRule="auto"/>
        <w:ind w:left="708"/>
        <w:jc w:val="both"/>
        <w:rPr>
          <w:bCs/>
          <w:sz w:val="24"/>
          <w:szCs w:val="24"/>
        </w:rPr>
      </w:pPr>
      <w:r w:rsidRPr="00174B64">
        <w:rPr>
          <w:b/>
          <w:bCs/>
          <w:sz w:val="24"/>
          <w:szCs w:val="24"/>
        </w:rPr>
        <w:t>a)</w:t>
      </w:r>
      <w:r w:rsidRPr="00174B64">
        <w:rPr>
          <w:bCs/>
          <w:sz w:val="24"/>
          <w:szCs w:val="24"/>
        </w:rPr>
        <w:t xml:space="preserve"> </w:t>
      </w:r>
      <w:r w:rsidR="00F81C88" w:rsidRPr="00174B64">
        <w:rPr>
          <w:bCs/>
          <w:sz w:val="24"/>
          <w:szCs w:val="24"/>
        </w:rPr>
        <w:t>az államháztartáson kívüli forrás átvételéről és átadásáról szóló külön önkormányzati rendelet szabályai szerint;</w:t>
      </w:r>
    </w:p>
    <w:p w:rsidR="00F81C88" w:rsidRPr="00174B64" w:rsidRDefault="00174B64" w:rsidP="00174B64">
      <w:pPr>
        <w:spacing w:after="0" w:line="240" w:lineRule="auto"/>
        <w:ind w:left="708"/>
        <w:jc w:val="both"/>
        <w:rPr>
          <w:bCs/>
          <w:sz w:val="24"/>
          <w:szCs w:val="24"/>
        </w:rPr>
      </w:pPr>
      <w:r w:rsidRPr="00174B64">
        <w:rPr>
          <w:b/>
          <w:bCs/>
          <w:sz w:val="24"/>
          <w:szCs w:val="24"/>
        </w:rPr>
        <w:t>b)</w:t>
      </w:r>
      <w:r w:rsidRPr="00174B64">
        <w:rPr>
          <w:bCs/>
          <w:sz w:val="24"/>
          <w:szCs w:val="24"/>
        </w:rPr>
        <w:t xml:space="preserve"> </w:t>
      </w:r>
      <w:r w:rsidR="00F81C88" w:rsidRPr="00174B64">
        <w:rPr>
          <w:bCs/>
          <w:sz w:val="24"/>
          <w:szCs w:val="24"/>
        </w:rPr>
        <w:t>a helyi adókról szóló jogszabályokkal összhangban, adókedvezmény, v</w:t>
      </w:r>
      <w:r w:rsidR="007922E0">
        <w:rPr>
          <w:bCs/>
          <w:sz w:val="24"/>
          <w:szCs w:val="24"/>
        </w:rPr>
        <w:t>agy adómentesség biztosításával, külön önkormányzati rendeletben.</w:t>
      </w:r>
    </w:p>
    <w:p w:rsidR="00F81C88" w:rsidRDefault="00F81C88" w:rsidP="003963EB">
      <w:pPr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(2) </w:t>
      </w:r>
      <w:r>
        <w:rPr>
          <w:sz w:val="24"/>
          <w:szCs w:val="24"/>
        </w:rPr>
        <w:t>Nem adható Támogatás, ha a védett értékkel összefüggésben engedély nélkül, vagy az engedélytől eltérően, valamint szabálytalanul végeztek bármilyen – elsősorban – építési munkát.</w:t>
      </w:r>
    </w:p>
    <w:p w:rsidR="00F81C88" w:rsidRDefault="00F81C88" w:rsidP="003963EB">
      <w:pPr>
        <w:spacing w:after="0" w:line="240" w:lineRule="auto"/>
        <w:jc w:val="both"/>
        <w:rPr>
          <w:sz w:val="24"/>
          <w:szCs w:val="24"/>
        </w:rPr>
      </w:pPr>
    </w:p>
    <w:p w:rsidR="00F81C88" w:rsidRDefault="0042275A" w:rsidP="007E6B0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81C88" w:rsidRDefault="006E692F" w:rsidP="003963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X</w:t>
      </w:r>
      <w:r w:rsidR="00F81C88">
        <w:rPr>
          <w:b/>
          <w:bCs/>
          <w:sz w:val="24"/>
          <w:szCs w:val="24"/>
        </w:rPr>
        <w:t>. fejezet</w:t>
      </w:r>
    </w:p>
    <w:p w:rsidR="00F81C88" w:rsidRDefault="00F81C8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ZÁRÓ ÉS ÁTMENETI RENDELKEZÉSEK</w:t>
      </w:r>
    </w:p>
    <w:p w:rsidR="00F81C88" w:rsidRDefault="00F81C88" w:rsidP="003963EB">
      <w:pPr>
        <w:spacing w:after="0" w:line="240" w:lineRule="auto"/>
        <w:jc w:val="both"/>
        <w:rPr>
          <w:sz w:val="24"/>
          <w:szCs w:val="24"/>
        </w:rPr>
      </w:pPr>
    </w:p>
    <w:p w:rsidR="00F81C88" w:rsidRDefault="00F81C88" w:rsidP="003963EB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2</w:t>
      </w:r>
      <w:r w:rsidR="008877FA">
        <w:rPr>
          <w:b/>
          <w:bCs/>
          <w:sz w:val="24"/>
          <w:szCs w:val="24"/>
        </w:rPr>
        <w:t>9</w:t>
      </w:r>
      <w:r>
        <w:rPr>
          <w:b/>
          <w:bCs/>
          <w:sz w:val="24"/>
          <w:szCs w:val="24"/>
        </w:rPr>
        <w:t>. §</w:t>
      </w:r>
      <w:r w:rsidR="008A37AF">
        <w:rPr>
          <w:sz w:val="24"/>
          <w:szCs w:val="24"/>
        </w:rPr>
        <w:t xml:space="preserve"> Jelen rendelet 201</w:t>
      </w:r>
      <w:r w:rsidR="00AC4366">
        <w:rPr>
          <w:sz w:val="24"/>
          <w:szCs w:val="24"/>
        </w:rPr>
        <w:t>8</w:t>
      </w:r>
      <w:r w:rsidR="008A37AF">
        <w:rPr>
          <w:sz w:val="24"/>
          <w:szCs w:val="24"/>
        </w:rPr>
        <w:t xml:space="preserve">. </w:t>
      </w:r>
      <w:r w:rsidR="001B5330">
        <w:rPr>
          <w:sz w:val="24"/>
          <w:szCs w:val="24"/>
        </w:rPr>
        <w:t>január</w:t>
      </w:r>
      <w:r w:rsidR="00BF71EC">
        <w:rPr>
          <w:sz w:val="24"/>
          <w:szCs w:val="24"/>
        </w:rPr>
        <w:t xml:space="preserve"> </w:t>
      </w:r>
      <w:r w:rsidR="008A37AF">
        <w:rPr>
          <w:sz w:val="24"/>
          <w:szCs w:val="24"/>
        </w:rPr>
        <w:t>hó</w:t>
      </w:r>
      <w:r>
        <w:rPr>
          <w:sz w:val="24"/>
          <w:szCs w:val="24"/>
        </w:rPr>
        <w:t xml:space="preserve"> </w:t>
      </w:r>
      <w:r w:rsidR="001B5330">
        <w:rPr>
          <w:sz w:val="24"/>
          <w:szCs w:val="24"/>
        </w:rPr>
        <w:t>1</w:t>
      </w:r>
      <w:r w:rsidR="00F204DA">
        <w:rPr>
          <w:sz w:val="24"/>
          <w:szCs w:val="24"/>
        </w:rPr>
        <w:t>9</w:t>
      </w:r>
      <w:r w:rsidR="001B5330">
        <w:rPr>
          <w:sz w:val="24"/>
          <w:szCs w:val="24"/>
        </w:rPr>
        <w:t xml:space="preserve">. </w:t>
      </w:r>
      <w:r w:rsidR="00587CEE">
        <w:rPr>
          <w:sz w:val="24"/>
          <w:szCs w:val="24"/>
        </w:rPr>
        <w:t xml:space="preserve"> </w:t>
      </w:r>
      <w:r>
        <w:rPr>
          <w:sz w:val="24"/>
          <w:szCs w:val="24"/>
        </w:rPr>
        <w:t>napján lép hatályba.</w:t>
      </w:r>
    </w:p>
    <w:p w:rsidR="00ED3045" w:rsidRPr="00435964" w:rsidRDefault="008877FA" w:rsidP="00AE6262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30</w:t>
      </w:r>
      <w:r w:rsidR="00ED3045" w:rsidRPr="00AE6262">
        <w:rPr>
          <w:b/>
          <w:bCs/>
          <w:sz w:val="24"/>
          <w:szCs w:val="24"/>
        </w:rPr>
        <w:t>. §</w:t>
      </w:r>
      <w:r w:rsidR="00AE6262" w:rsidRPr="00AE6262">
        <w:rPr>
          <w:sz w:val="24"/>
          <w:szCs w:val="24"/>
        </w:rPr>
        <w:t xml:space="preserve"> </w:t>
      </w:r>
      <w:r w:rsidR="00ED3045" w:rsidRPr="00AE6262">
        <w:rPr>
          <w:b/>
          <w:bCs/>
          <w:sz w:val="24"/>
          <w:szCs w:val="24"/>
        </w:rPr>
        <w:t xml:space="preserve">(1) </w:t>
      </w:r>
      <w:r w:rsidR="00AE6262" w:rsidRPr="00AE6262">
        <w:rPr>
          <w:sz w:val="24"/>
          <w:szCs w:val="24"/>
        </w:rPr>
        <w:t xml:space="preserve">Jelen rendelet hatályba lépésével egyidejűleg hatályát veszti </w:t>
      </w:r>
      <w:proofErr w:type="spellStart"/>
      <w:r w:rsidR="00094B24">
        <w:rPr>
          <w:sz w:val="24"/>
          <w:szCs w:val="24"/>
        </w:rPr>
        <w:t>Györtelek</w:t>
      </w:r>
      <w:proofErr w:type="spellEnd"/>
      <w:r w:rsidR="00ED3045" w:rsidRPr="00AE6262">
        <w:rPr>
          <w:sz w:val="24"/>
          <w:szCs w:val="24"/>
        </w:rPr>
        <w:t xml:space="preserve"> </w:t>
      </w:r>
      <w:r w:rsidR="00435964">
        <w:rPr>
          <w:sz w:val="24"/>
          <w:szCs w:val="24"/>
        </w:rPr>
        <w:t>Község</w:t>
      </w:r>
      <w:r w:rsidR="00ED3045" w:rsidRPr="00AE6262">
        <w:rPr>
          <w:sz w:val="24"/>
          <w:szCs w:val="24"/>
        </w:rPr>
        <w:t xml:space="preserve"> </w:t>
      </w:r>
      <w:r w:rsidR="00ED3045" w:rsidRPr="00357C6D">
        <w:rPr>
          <w:sz w:val="24"/>
          <w:szCs w:val="24"/>
        </w:rPr>
        <w:t xml:space="preserve">Képviselő-testületének a Helyi Építési Szabályzatról és a szabályozási tervek elfogadásáról </w:t>
      </w:r>
      <w:proofErr w:type="gramStart"/>
      <w:r w:rsidR="00ED3045" w:rsidRPr="00357C6D">
        <w:rPr>
          <w:sz w:val="24"/>
          <w:szCs w:val="24"/>
        </w:rPr>
        <w:t xml:space="preserve">szóló </w:t>
      </w:r>
      <w:r w:rsidR="00BF71EC">
        <w:rPr>
          <w:sz w:val="24"/>
          <w:szCs w:val="24"/>
        </w:rPr>
        <w:t xml:space="preserve"> </w:t>
      </w:r>
      <w:r w:rsidR="00357C6D" w:rsidRPr="00357C6D">
        <w:rPr>
          <w:sz w:val="24"/>
          <w:szCs w:val="24"/>
        </w:rPr>
        <w:t>9</w:t>
      </w:r>
      <w:proofErr w:type="gramEnd"/>
      <w:r w:rsidR="00E60AC0" w:rsidRPr="00357C6D">
        <w:rPr>
          <w:sz w:val="24"/>
          <w:szCs w:val="24"/>
        </w:rPr>
        <w:t>/</w:t>
      </w:r>
      <w:r w:rsidR="00357C6D" w:rsidRPr="00357C6D">
        <w:rPr>
          <w:sz w:val="24"/>
          <w:szCs w:val="24"/>
        </w:rPr>
        <w:t>2008</w:t>
      </w:r>
      <w:r w:rsidR="007E6B0A">
        <w:rPr>
          <w:sz w:val="24"/>
          <w:szCs w:val="24"/>
        </w:rPr>
        <w:t>.</w:t>
      </w:r>
      <w:r w:rsidR="00C7433D" w:rsidRPr="00357C6D">
        <w:rPr>
          <w:sz w:val="24"/>
          <w:szCs w:val="24"/>
        </w:rPr>
        <w:t xml:space="preserve"> </w:t>
      </w:r>
      <w:r w:rsidR="00E60AC0" w:rsidRPr="00357C6D">
        <w:rPr>
          <w:sz w:val="24"/>
          <w:szCs w:val="24"/>
        </w:rPr>
        <w:t>(</w:t>
      </w:r>
      <w:r w:rsidR="00357C6D" w:rsidRPr="00357C6D">
        <w:rPr>
          <w:sz w:val="24"/>
          <w:szCs w:val="24"/>
        </w:rPr>
        <w:t>VI.</w:t>
      </w:r>
      <w:r w:rsidR="007E6B0A">
        <w:rPr>
          <w:sz w:val="24"/>
          <w:szCs w:val="24"/>
        </w:rPr>
        <w:t xml:space="preserve"> </w:t>
      </w:r>
      <w:r w:rsidR="00357C6D" w:rsidRPr="00357C6D">
        <w:rPr>
          <w:sz w:val="24"/>
          <w:szCs w:val="24"/>
        </w:rPr>
        <w:t>27.</w:t>
      </w:r>
      <w:r w:rsidR="00ED3045" w:rsidRPr="00357C6D">
        <w:rPr>
          <w:sz w:val="24"/>
          <w:szCs w:val="24"/>
        </w:rPr>
        <w:t>) KT rendeletének:</w:t>
      </w:r>
    </w:p>
    <w:p w:rsidR="00ED3045" w:rsidRPr="00435964" w:rsidRDefault="00ED3045" w:rsidP="00ED3045">
      <w:pPr>
        <w:spacing w:after="0" w:line="240" w:lineRule="auto"/>
        <w:ind w:left="708"/>
        <w:jc w:val="both"/>
        <w:rPr>
          <w:bCs/>
          <w:sz w:val="24"/>
          <w:szCs w:val="24"/>
        </w:rPr>
      </w:pPr>
      <w:r w:rsidRPr="00435964">
        <w:rPr>
          <w:b/>
          <w:bCs/>
          <w:sz w:val="24"/>
          <w:szCs w:val="24"/>
        </w:rPr>
        <w:t>a)</w:t>
      </w:r>
      <w:r w:rsidR="00357C6D">
        <w:rPr>
          <w:bCs/>
          <w:sz w:val="24"/>
          <w:szCs w:val="24"/>
        </w:rPr>
        <w:t xml:space="preserve"> 7</w:t>
      </w:r>
      <w:r w:rsidRPr="00435964">
        <w:rPr>
          <w:bCs/>
          <w:sz w:val="24"/>
          <w:szCs w:val="24"/>
        </w:rPr>
        <w:t>.§</w:t>
      </w:r>
      <w:r w:rsidR="00357C6D">
        <w:rPr>
          <w:bCs/>
          <w:sz w:val="24"/>
          <w:szCs w:val="24"/>
        </w:rPr>
        <w:t xml:space="preserve"> (7</w:t>
      </w:r>
      <w:r w:rsidR="00435964" w:rsidRPr="00435964">
        <w:rPr>
          <w:bCs/>
          <w:sz w:val="24"/>
          <w:szCs w:val="24"/>
        </w:rPr>
        <w:t>) bekezdés</w:t>
      </w:r>
      <w:r w:rsidR="00C7433D" w:rsidRPr="00435964">
        <w:rPr>
          <w:bCs/>
          <w:sz w:val="24"/>
          <w:szCs w:val="24"/>
        </w:rPr>
        <w:t>,</w:t>
      </w:r>
    </w:p>
    <w:p w:rsidR="00C7433D" w:rsidRPr="00435964" w:rsidRDefault="00C7433D" w:rsidP="00C7433D">
      <w:pPr>
        <w:spacing w:after="0" w:line="240" w:lineRule="auto"/>
        <w:ind w:left="708"/>
        <w:jc w:val="both"/>
        <w:rPr>
          <w:bCs/>
          <w:sz w:val="24"/>
          <w:szCs w:val="24"/>
        </w:rPr>
      </w:pPr>
      <w:r w:rsidRPr="00435964">
        <w:rPr>
          <w:b/>
          <w:bCs/>
          <w:sz w:val="24"/>
          <w:szCs w:val="24"/>
        </w:rPr>
        <w:t>b)</w:t>
      </w:r>
      <w:r w:rsidR="00357C6D">
        <w:rPr>
          <w:bCs/>
          <w:sz w:val="24"/>
          <w:szCs w:val="24"/>
        </w:rPr>
        <w:t xml:space="preserve"> 7</w:t>
      </w:r>
      <w:r w:rsidRPr="00435964">
        <w:rPr>
          <w:bCs/>
          <w:sz w:val="24"/>
          <w:szCs w:val="24"/>
        </w:rPr>
        <w:t>. §</w:t>
      </w:r>
      <w:r w:rsidR="00357C6D">
        <w:rPr>
          <w:bCs/>
          <w:sz w:val="24"/>
          <w:szCs w:val="24"/>
        </w:rPr>
        <w:t xml:space="preserve"> (10</w:t>
      </w:r>
      <w:r w:rsidRPr="00435964">
        <w:rPr>
          <w:bCs/>
          <w:sz w:val="24"/>
          <w:szCs w:val="24"/>
        </w:rPr>
        <w:t>) bekezdés,</w:t>
      </w:r>
    </w:p>
    <w:p w:rsidR="00090773" w:rsidRPr="00BF71EC" w:rsidRDefault="00C7433D" w:rsidP="00BF71EC">
      <w:pPr>
        <w:spacing w:after="0" w:line="240" w:lineRule="auto"/>
        <w:ind w:left="708"/>
        <w:jc w:val="both"/>
        <w:rPr>
          <w:bCs/>
          <w:sz w:val="24"/>
          <w:szCs w:val="24"/>
        </w:rPr>
      </w:pPr>
      <w:r w:rsidRPr="00435964">
        <w:rPr>
          <w:b/>
          <w:bCs/>
          <w:sz w:val="24"/>
          <w:szCs w:val="24"/>
        </w:rPr>
        <w:t>c)</w:t>
      </w:r>
      <w:r w:rsidR="00357C6D">
        <w:rPr>
          <w:bCs/>
          <w:sz w:val="24"/>
          <w:szCs w:val="24"/>
        </w:rPr>
        <w:t xml:space="preserve"> 2</w:t>
      </w:r>
      <w:r w:rsidR="00435964" w:rsidRPr="00435964">
        <w:rPr>
          <w:bCs/>
          <w:sz w:val="24"/>
          <w:szCs w:val="24"/>
        </w:rPr>
        <w:t>5</w:t>
      </w:r>
      <w:r w:rsidRPr="00435964">
        <w:rPr>
          <w:bCs/>
          <w:sz w:val="24"/>
          <w:szCs w:val="24"/>
        </w:rPr>
        <w:t>.§</w:t>
      </w:r>
      <w:r w:rsidR="00435964" w:rsidRPr="00435964">
        <w:rPr>
          <w:bCs/>
          <w:sz w:val="24"/>
          <w:szCs w:val="24"/>
        </w:rPr>
        <w:t>.</w:t>
      </w:r>
    </w:p>
    <w:p w:rsidR="008A37AF" w:rsidRDefault="008A37AF" w:rsidP="003963EB">
      <w:pPr>
        <w:spacing w:after="0" w:line="240" w:lineRule="auto"/>
        <w:jc w:val="both"/>
        <w:rPr>
          <w:sz w:val="24"/>
          <w:szCs w:val="24"/>
        </w:rPr>
      </w:pPr>
    </w:p>
    <w:p w:rsidR="0042275A" w:rsidRPr="008202AB" w:rsidRDefault="00094B24" w:rsidP="0042275A">
      <w:pPr>
        <w:pStyle w:val="NincstrkzChar"/>
        <w:rPr>
          <w:rFonts w:asciiTheme="minorHAnsi" w:hAnsiTheme="minorHAnsi"/>
          <w:sz w:val="24"/>
          <w:szCs w:val="24"/>
          <w:lang w:val="hu-HU"/>
        </w:rPr>
      </w:pPr>
      <w:proofErr w:type="spellStart"/>
      <w:r>
        <w:rPr>
          <w:rFonts w:asciiTheme="minorHAnsi" w:hAnsiTheme="minorHAnsi"/>
          <w:sz w:val="24"/>
          <w:szCs w:val="24"/>
          <w:lang w:val="hu-HU"/>
        </w:rPr>
        <w:t>Györtelek</w:t>
      </w:r>
      <w:proofErr w:type="spellEnd"/>
      <w:r w:rsidR="0042275A" w:rsidRPr="008202AB">
        <w:rPr>
          <w:rFonts w:asciiTheme="minorHAnsi" w:hAnsiTheme="minorHAnsi"/>
          <w:sz w:val="24"/>
          <w:szCs w:val="24"/>
          <w:lang w:val="hu-HU"/>
        </w:rPr>
        <w:t xml:space="preserve">, 2017. év </w:t>
      </w:r>
      <w:r w:rsidR="00275F21">
        <w:rPr>
          <w:rFonts w:asciiTheme="minorHAnsi" w:hAnsiTheme="minorHAnsi"/>
          <w:sz w:val="24"/>
          <w:szCs w:val="24"/>
          <w:lang w:val="hu-HU"/>
        </w:rPr>
        <w:t>december</w:t>
      </w:r>
      <w:r w:rsidR="00587CEE">
        <w:rPr>
          <w:rFonts w:asciiTheme="minorHAnsi" w:hAnsiTheme="minorHAnsi"/>
          <w:sz w:val="24"/>
          <w:szCs w:val="24"/>
          <w:lang w:val="hu-HU"/>
        </w:rPr>
        <w:t xml:space="preserve"> </w:t>
      </w:r>
      <w:r w:rsidR="0042275A" w:rsidRPr="008202AB">
        <w:rPr>
          <w:rFonts w:asciiTheme="minorHAnsi" w:hAnsiTheme="minorHAnsi"/>
          <w:sz w:val="24"/>
          <w:szCs w:val="24"/>
          <w:lang w:val="hu-HU"/>
        </w:rPr>
        <w:t>hó</w:t>
      </w:r>
      <w:r w:rsidR="00587CEE">
        <w:rPr>
          <w:rFonts w:asciiTheme="minorHAnsi" w:hAnsiTheme="minorHAnsi"/>
          <w:sz w:val="24"/>
          <w:szCs w:val="24"/>
          <w:lang w:val="hu-HU"/>
        </w:rPr>
        <w:t xml:space="preserve"> 19. </w:t>
      </w:r>
      <w:r w:rsidR="0042275A" w:rsidRPr="008202AB">
        <w:rPr>
          <w:rFonts w:asciiTheme="minorHAnsi" w:hAnsiTheme="minorHAnsi"/>
          <w:sz w:val="24"/>
          <w:szCs w:val="24"/>
          <w:lang w:val="hu-HU"/>
        </w:rPr>
        <w:t xml:space="preserve"> nap</w:t>
      </w:r>
    </w:p>
    <w:p w:rsidR="0042275A" w:rsidRPr="007D0C06" w:rsidRDefault="0042275A" w:rsidP="0042275A">
      <w:pPr>
        <w:spacing w:after="0" w:line="240" w:lineRule="auto"/>
        <w:jc w:val="both"/>
        <w:rPr>
          <w:rFonts w:asciiTheme="minorHAnsi" w:hAnsiTheme="minorHAnsi"/>
          <w:color w:val="FF0000"/>
          <w:sz w:val="24"/>
          <w:szCs w:val="24"/>
        </w:rPr>
      </w:pPr>
    </w:p>
    <w:p w:rsidR="0042275A" w:rsidRDefault="0042275A" w:rsidP="0042275A">
      <w:pPr>
        <w:spacing w:after="0" w:line="240" w:lineRule="auto"/>
        <w:jc w:val="center"/>
        <w:rPr>
          <w:rFonts w:asciiTheme="minorHAnsi" w:hAnsiTheme="minorHAnsi"/>
          <w:color w:val="FF0000"/>
          <w:sz w:val="24"/>
          <w:szCs w:val="24"/>
        </w:rPr>
      </w:pPr>
    </w:p>
    <w:p w:rsidR="00BF71EC" w:rsidRDefault="00BF71EC" w:rsidP="0042275A">
      <w:pPr>
        <w:spacing w:after="0" w:line="240" w:lineRule="auto"/>
        <w:jc w:val="center"/>
        <w:rPr>
          <w:rFonts w:asciiTheme="minorHAnsi" w:hAnsiTheme="minorHAnsi"/>
          <w:color w:val="FF0000"/>
          <w:sz w:val="24"/>
          <w:szCs w:val="24"/>
        </w:rPr>
      </w:pPr>
    </w:p>
    <w:p w:rsidR="00BF71EC" w:rsidRPr="007D0C06" w:rsidRDefault="00BF71EC" w:rsidP="0042275A">
      <w:pPr>
        <w:spacing w:after="0" w:line="240" w:lineRule="auto"/>
        <w:jc w:val="center"/>
        <w:rPr>
          <w:rFonts w:asciiTheme="minorHAnsi" w:hAnsiTheme="minorHAnsi"/>
          <w:color w:val="FF0000"/>
          <w:sz w:val="24"/>
          <w:szCs w:val="24"/>
        </w:rPr>
      </w:pPr>
    </w:p>
    <w:p w:rsidR="0042275A" w:rsidRPr="008202AB" w:rsidRDefault="0042275A" w:rsidP="0042275A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8202AB">
        <w:rPr>
          <w:rFonts w:asciiTheme="minorHAnsi" w:hAnsiTheme="minorHAnsi"/>
          <w:sz w:val="24"/>
          <w:szCs w:val="24"/>
        </w:rPr>
        <w:t>P.H.</w:t>
      </w:r>
    </w:p>
    <w:p w:rsidR="0042275A" w:rsidRPr="008202AB" w:rsidRDefault="0042275A" w:rsidP="0042275A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8202AB">
        <w:rPr>
          <w:rFonts w:asciiTheme="minorHAnsi" w:hAnsiTheme="minorHAnsi"/>
          <w:sz w:val="24"/>
          <w:szCs w:val="24"/>
        </w:rPr>
        <w:t xml:space="preserve">       ………………………………</w:t>
      </w:r>
      <w:r w:rsidRPr="008202AB">
        <w:rPr>
          <w:rFonts w:asciiTheme="minorHAnsi" w:hAnsiTheme="minorHAnsi"/>
          <w:sz w:val="24"/>
          <w:szCs w:val="24"/>
        </w:rPr>
        <w:tab/>
      </w:r>
      <w:r w:rsidRPr="008202AB">
        <w:rPr>
          <w:rFonts w:asciiTheme="minorHAnsi" w:hAnsiTheme="minorHAnsi"/>
          <w:sz w:val="24"/>
          <w:szCs w:val="24"/>
        </w:rPr>
        <w:tab/>
      </w:r>
      <w:r w:rsidRPr="008202AB">
        <w:rPr>
          <w:rFonts w:asciiTheme="minorHAnsi" w:hAnsiTheme="minorHAnsi"/>
          <w:sz w:val="24"/>
          <w:szCs w:val="24"/>
        </w:rPr>
        <w:tab/>
      </w:r>
      <w:r w:rsidRPr="008202AB">
        <w:rPr>
          <w:rFonts w:asciiTheme="minorHAnsi" w:hAnsiTheme="minorHAnsi"/>
          <w:sz w:val="24"/>
          <w:szCs w:val="24"/>
        </w:rPr>
        <w:tab/>
        <w:t xml:space="preserve">     ……………………………</w:t>
      </w:r>
    </w:p>
    <w:p w:rsidR="0042275A" w:rsidRPr="008202AB" w:rsidRDefault="00435964" w:rsidP="0042275A">
      <w:pPr>
        <w:spacing w:after="0" w:line="240" w:lineRule="auto"/>
        <w:ind w:left="709" w:firstLine="709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</w:t>
      </w:r>
      <w:r w:rsidR="00094B24">
        <w:rPr>
          <w:rFonts w:asciiTheme="minorHAnsi" w:hAnsiTheme="minorHAnsi"/>
          <w:sz w:val="24"/>
        </w:rPr>
        <w:t xml:space="preserve"> </w:t>
      </w:r>
      <w:r w:rsidR="00C67E22">
        <w:rPr>
          <w:rFonts w:asciiTheme="minorHAnsi" w:hAnsiTheme="minorHAnsi"/>
          <w:sz w:val="24"/>
        </w:rPr>
        <w:t xml:space="preserve"> </w:t>
      </w:r>
      <w:proofErr w:type="spellStart"/>
      <w:r w:rsidR="00094B24">
        <w:rPr>
          <w:rFonts w:asciiTheme="minorHAnsi" w:hAnsiTheme="minorHAnsi"/>
          <w:sz w:val="24"/>
        </w:rPr>
        <w:t>Halmi</w:t>
      </w:r>
      <w:proofErr w:type="spellEnd"/>
      <w:r w:rsidR="00094B24">
        <w:rPr>
          <w:rFonts w:asciiTheme="minorHAnsi" w:hAnsiTheme="minorHAnsi"/>
          <w:sz w:val="24"/>
        </w:rPr>
        <w:t xml:space="preserve"> József</w:t>
      </w:r>
      <w:r w:rsidR="0042275A" w:rsidRPr="008202AB">
        <w:rPr>
          <w:rFonts w:asciiTheme="minorHAnsi" w:hAnsiTheme="minorHAnsi"/>
          <w:sz w:val="24"/>
        </w:rPr>
        <w:tab/>
      </w:r>
      <w:r w:rsidR="00ED3045">
        <w:rPr>
          <w:rFonts w:asciiTheme="minorHAnsi" w:hAnsiTheme="minorHAnsi"/>
          <w:sz w:val="24"/>
        </w:rPr>
        <w:tab/>
      </w:r>
      <w:r w:rsidR="00ED3045">
        <w:rPr>
          <w:rFonts w:asciiTheme="minorHAnsi" w:hAnsiTheme="minorHAnsi"/>
          <w:sz w:val="24"/>
        </w:rPr>
        <w:tab/>
      </w:r>
      <w:r w:rsidR="00C67E22">
        <w:rPr>
          <w:rFonts w:asciiTheme="minorHAnsi" w:hAnsiTheme="minorHAnsi"/>
          <w:sz w:val="24"/>
        </w:rPr>
        <w:tab/>
        <w:t xml:space="preserve">             Dr. Sipos Éva</w:t>
      </w:r>
    </w:p>
    <w:p w:rsidR="0042275A" w:rsidRPr="008202AB" w:rsidRDefault="0042275A" w:rsidP="0042275A">
      <w:pPr>
        <w:spacing w:after="0" w:line="240" w:lineRule="auto"/>
        <w:ind w:left="1418"/>
        <w:rPr>
          <w:rFonts w:asciiTheme="minorHAnsi" w:hAnsiTheme="minorHAnsi"/>
          <w:sz w:val="24"/>
        </w:rPr>
      </w:pPr>
      <w:r w:rsidRPr="008202AB">
        <w:rPr>
          <w:rFonts w:asciiTheme="minorHAnsi" w:hAnsiTheme="minorHAnsi"/>
          <w:sz w:val="24"/>
        </w:rPr>
        <w:t xml:space="preserve">   </w:t>
      </w:r>
      <w:r w:rsidR="008A37AF">
        <w:rPr>
          <w:rFonts w:asciiTheme="minorHAnsi" w:hAnsiTheme="minorHAnsi"/>
          <w:sz w:val="24"/>
        </w:rPr>
        <w:t xml:space="preserve"> </w:t>
      </w:r>
      <w:r w:rsidRPr="008202AB">
        <w:rPr>
          <w:rFonts w:asciiTheme="minorHAnsi" w:hAnsiTheme="minorHAnsi"/>
          <w:sz w:val="24"/>
        </w:rPr>
        <w:t>polgármester</w:t>
      </w:r>
      <w:r w:rsidRPr="008202AB">
        <w:rPr>
          <w:rFonts w:asciiTheme="minorHAnsi" w:hAnsiTheme="minorHAnsi"/>
          <w:sz w:val="24"/>
        </w:rPr>
        <w:tab/>
      </w:r>
      <w:r w:rsidRPr="008202AB">
        <w:rPr>
          <w:rFonts w:asciiTheme="minorHAnsi" w:hAnsiTheme="minorHAnsi"/>
          <w:sz w:val="24"/>
        </w:rPr>
        <w:tab/>
      </w:r>
      <w:r w:rsidRPr="008202AB">
        <w:rPr>
          <w:rFonts w:asciiTheme="minorHAnsi" w:hAnsiTheme="minorHAnsi"/>
          <w:sz w:val="24"/>
        </w:rPr>
        <w:tab/>
      </w:r>
      <w:r w:rsidRPr="008202AB">
        <w:rPr>
          <w:rFonts w:asciiTheme="minorHAnsi" w:hAnsiTheme="minorHAnsi"/>
          <w:sz w:val="24"/>
        </w:rPr>
        <w:tab/>
        <w:t xml:space="preserve">         </w:t>
      </w:r>
      <w:r w:rsidRPr="008202AB">
        <w:rPr>
          <w:rFonts w:asciiTheme="minorHAnsi" w:hAnsiTheme="minorHAnsi"/>
          <w:sz w:val="24"/>
        </w:rPr>
        <w:tab/>
        <w:t xml:space="preserve">        jegyző</w:t>
      </w:r>
    </w:p>
    <w:p w:rsidR="0042275A" w:rsidRDefault="0042275A" w:rsidP="0042275A"/>
    <w:p w:rsidR="0042275A" w:rsidRPr="008202AB" w:rsidRDefault="0042275A" w:rsidP="0042275A">
      <w:bookmarkStart w:id="0" w:name="_GoBack"/>
      <w:bookmarkEnd w:id="0"/>
    </w:p>
    <w:p w:rsidR="0042275A" w:rsidRPr="008202AB" w:rsidRDefault="0042275A" w:rsidP="0042275A">
      <w:pPr>
        <w:spacing w:after="0" w:line="240" w:lineRule="auto"/>
        <w:jc w:val="both"/>
        <w:rPr>
          <w:rFonts w:asciiTheme="minorHAnsi" w:hAnsiTheme="minorHAnsi"/>
          <w:sz w:val="24"/>
          <w:szCs w:val="24"/>
          <w:u w:val="single"/>
        </w:rPr>
      </w:pPr>
      <w:r w:rsidRPr="008202AB">
        <w:rPr>
          <w:rFonts w:asciiTheme="minorHAnsi" w:hAnsiTheme="minorHAnsi"/>
          <w:sz w:val="24"/>
          <w:szCs w:val="24"/>
          <w:u w:val="single"/>
        </w:rPr>
        <w:t>A rendeletet kihirdettem:</w:t>
      </w:r>
    </w:p>
    <w:p w:rsidR="0042275A" w:rsidRPr="008202AB" w:rsidRDefault="0042275A" w:rsidP="0042275A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42275A" w:rsidRPr="008202AB" w:rsidRDefault="0042275A" w:rsidP="0042275A">
      <w:pPr>
        <w:pStyle w:val="NincstrkzChar"/>
        <w:rPr>
          <w:rFonts w:asciiTheme="minorHAnsi" w:hAnsiTheme="minorHAnsi"/>
          <w:sz w:val="24"/>
          <w:szCs w:val="24"/>
          <w:lang w:val="hu-HU"/>
        </w:rPr>
      </w:pPr>
      <w:r>
        <w:rPr>
          <w:rFonts w:asciiTheme="minorHAnsi" w:hAnsiTheme="minorHAnsi"/>
          <w:sz w:val="24"/>
          <w:szCs w:val="24"/>
          <w:lang w:val="hu-HU"/>
        </w:rPr>
        <w:t xml:space="preserve">Kelt: </w:t>
      </w:r>
      <w:proofErr w:type="spellStart"/>
      <w:r w:rsidR="00094B24">
        <w:rPr>
          <w:rFonts w:asciiTheme="minorHAnsi" w:hAnsiTheme="minorHAnsi"/>
          <w:sz w:val="24"/>
          <w:szCs w:val="24"/>
          <w:lang w:val="hu-HU"/>
        </w:rPr>
        <w:t>Györtelek</w:t>
      </w:r>
      <w:proofErr w:type="spellEnd"/>
      <w:r w:rsidRPr="008202AB">
        <w:rPr>
          <w:rFonts w:asciiTheme="minorHAnsi" w:hAnsiTheme="minorHAnsi"/>
          <w:sz w:val="24"/>
          <w:szCs w:val="24"/>
          <w:lang w:val="hu-HU"/>
        </w:rPr>
        <w:t xml:space="preserve">, 2017. év </w:t>
      </w:r>
      <w:r w:rsidR="00275F21">
        <w:rPr>
          <w:rFonts w:asciiTheme="minorHAnsi" w:hAnsiTheme="minorHAnsi"/>
          <w:sz w:val="24"/>
          <w:szCs w:val="24"/>
          <w:lang w:val="hu-HU"/>
        </w:rPr>
        <w:t xml:space="preserve">december </w:t>
      </w:r>
      <w:r w:rsidRPr="008202AB">
        <w:rPr>
          <w:rFonts w:asciiTheme="minorHAnsi" w:hAnsiTheme="minorHAnsi"/>
          <w:sz w:val="24"/>
          <w:szCs w:val="24"/>
          <w:lang w:val="hu-HU"/>
        </w:rPr>
        <w:t xml:space="preserve">hó </w:t>
      </w:r>
      <w:r w:rsidR="00587CEE">
        <w:rPr>
          <w:rFonts w:asciiTheme="minorHAnsi" w:hAnsiTheme="minorHAnsi"/>
          <w:sz w:val="24"/>
          <w:szCs w:val="24"/>
          <w:lang w:val="hu-HU"/>
        </w:rPr>
        <w:t xml:space="preserve">20. </w:t>
      </w:r>
      <w:r w:rsidRPr="008202AB">
        <w:rPr>
          <w:rFonts w:asciiTheme="minorHAnsi" w:hAnsiTheme="minorHAnsi"/>
          <w:sz w:val="24"/>
          <w:szCs w:val="24"/>
          <w:lang w:val="hu-HU"/>
        </w:rPr>
        <w:t>napján</w:t>
      </w:r>
    </w:p>
    <w:p w:rsidR="0042275A" w:rsidRPr="008202AB" w:rsidRDefault="0042275A" w:rsidP="0042275A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E365DB" w:rsidRDefault="00E365DB" w:rsidP="0042275A">
      <w:pPr>
        <w:spacing w:after="0" w:line="240" w:lineRule="auto"/>
        <w:rPr>
          <w:rFonts w:asciiTheme="minorHAnsi" w:hAnsiTheme="minorHAnsi"/>
          <w:sz w:val="24"/>
          <w:szCs w:val="24"/>
        </w:rPr>
        <w:sectPr w:rsidR="00E365DB" w:rsidSect="005A557B">
          <w:headerReference w:type="default" r:id="rId8"/>
          <w:type w:val="continuous"/>
          <w:pgSz w:w="11905" w:h="16837" w:code="9"/>
          <w:pgMar w:top="1416" w:right="1418" w:bottom="1417" w:left="1418" w:header="709" w:footer="709" w:gutter="0"/>
          <w:cols w:space="708"/>
          <w:noEndnote/>
          <w:docGrid w:linePitch="254"/>
        </w:sectPr>
      </w:pPr>
    </w:p>
    <w:p w:rsidR="003C155C" w:rsidRDefault="00225E22" w:rsidP="003C155C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</w:t>
      </w:r>
      <w:r w:rsidR="003C155C" w:rsidRPr="00BB7493">
        <w:rPr>
          <w:b/>
          <w:sz w:val="24"/>
          <w:szCs w:val="24"/>
        </w:rPr>
        <w:t xml:space="preserve">. </w:t>
      </w:r>
      <w:r w:rsidR="00275F21">
        <w:rPr>
          <w:b/>
          <w:sz w:val="24"/>
          <w:szCs w:val="24"/>
        </w:rPr>
        <w:t xml:space="preserve">számú </w:t>
      </w:r>
      <w:r w:rsidR="003C155C" w:rsidRPr="00BB7493">
        <w:rPr>
          <w:b/>
          <w:sz w:val="24"/>
          <w:szCs w:val="24"/>
        </w:rPr>
        <w:t xml:space="preserve">melléklet a </w:t>
      </w:r>
      <w:r w:rsidR="00587CEE">
        <w:rPr>
          <w:b/>
          <w:sz w:val="24"/>
          <w:szCs w:val="24"/>
        </w:rPr>
        <w:t>20</w:t>
      </w:r>
      <w:r w:rsidR="003C155C" w:rsidRPr="00BB7493">
        <w:rPr>
          <w:b/>
          <w:sz w:val="24"/>
          <w:szCs w:val="24"/>
        </w:rPr>
        <w:t>/2017 (</w:t>
      </w:r>
      <w:r w:rsidR="00587CEE">
        <w:rPr>
          <w:b/>
          <w:sz w:val="24"/>
          <w:szCs w:val="24"/>
        </w:rPr>
        <w:t>XII.20.</w:t>
      </w:r>
      <w:r w:rsidR="003C155C" w:rsidRPr="00BB7493">
        <w:rPr>
          <w:b/>
          <w:sz w:val="24"/>
          <w:szCs w:val="24"/>
        </w:rPr>
        <w:t>) Önkormányzati rendelethez</w:t>
      </w:r>
    </w:p>
    <w:p w:rsidR="007718DC" w:rsidRPr="00BB7493" w:rsidRDefault="007718DC" w:rsidP="003C155C">
      <w:pPr>
        <w:spacing w:after="0" w:line="240" w:lineRule="auto"/>
        <w:rPr>
          <w:b/>
          <w:sz w:val="24"/>
          <w:szCs w:val="24"/>
        </w:rPr>
      </w:pPr>
    </w:p>
    <w:p w:rsidR="00F81C88" w:rsidRDefault="003C155C" w:rsidP="00BB7493">
      <w:pPr>
        <w:spacing w:after="0" w:line="240" w:lineRule="auto"/>
        <w:jc w:val="center"/>
        <w:rPr>
          <w:sz w:val="24"/>
          <w:szCs w:val="24"/>
        </w:rPr>
      </w:pPr>
      <w:r w:rsidRPr="00BB7493">
        <w:rPr>
          <w:sz w:val="24"/>
          <w:szCs w:val="24"/>
        </w:rPr>
        <w:t>A</w:t>
      </w:r>
      <w:r w:rsidR="00F81C88" w:rsidRPr="00BB7493">
        <w:rPr>
          <w:sz w:val="24"/>
          <w:szCs w:val="24"/>
        </w:rPr>
        <w:t xml:space="preserve"> településképi szempontból meghatározó karakterű területek</w:t>
      </w:r>
    </w:p>
    <w:p w:rsidR="007718DC" w:rsidRDefault="00094B24" w:rsidP="00BB7493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4619</wp:posOffset>
            </wp:positionH>
            <wp:positionV relativeFrom="paragraph">
              <wp:posOffset>180975</wp:posOffset>
            </wp:positionV>
            <wp:extent cx="5758815" cy="8137771"/>
            <wp:effectExtent l="0" t="0" r="0" b="0"/>
            <wp:wrapNone/>
            <wp:docPr id="3" name="Kép 3" descr="C:\Users\magya\AppData\Local\Microsoft\Windows\INetCache\Content.Word\Lehat Győrtelek Rendelet Térkép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gya\AppData\Local\Microsoft\Windows\INetCache\Content.Word\Lehat Győrtelek Rendelet Térkép 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3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18DC" w:rsidRDefault="007718DC" w:rsidP="00BB7493">
      <w:pPr>
        <w:spacing w:after="0" w:line="240" w:lineRule="auto"/>
        <w:jc w:val="center"/>
        <w:rPr>
          <w:sz w:val="24"/>
          <w:szCs w:val="24"/>
        </w:rPr>
      </w:pPr>
    </w:p>
    <w:p w:rsidR="007718DC" w:rsidRDefault="007718DC" w:rsidP="00BB7493">
      <w:pPr>
        <w:spacing w:after="0" w:line="240" w:lineRule="auto"/>
        <w:jc w:val="center"/>
        <w:rPr>
          <w:sz w:val="24"/>
          <w:szCs w:val="24"/>
        </w:rPr>
      </w:pPr>
    </w:p>
    <w:p w:rsidR="007718DC" w:rsidRDefault="007718DC" w:rsidP="00BB7493">
      <w:pPr>
        <w:spacing w:after="0" w:line="240" w:lineRule="auto"/>
        <w:jc w:val="center"/>
        <w:rPr>
          <w:sz w:val="24"/>
          <w:szCs w:val="24"/>
        </w:rPr>
      </w:pPr>
    </w:p>
    <w:p w:rsidR="007718DC" w:rsidRDefault="007718DC" w:rsidP="00BB7493">
      <w:pPr>
        <w:spacing w:after="0" w:line="240" w:lineRule="auto"/>
        <w:jc w:val="center"/>
        <w:rPr>
          <w:sz w:val="24"/>
          <w:szCs w:val="24"/>
        </w:rPr>
      </w:pPr>
    </w:p>
    <w:p w:rsidR="007718DC" w:rsidRDefault="007718DC" w:rsidP="00BB7493">
      <w:pPr>
        <w:spacing w:after="0" w:line="240" w:lineRule="auto"/>
        <w:jc w:val="center"/>
        <w:rPr>
          <w:sz w:val="24"/>
          <w:szCs w:val="24"/>
        </w:rPr>
      </w:pPr>
    </w:p>
    <w:p w:rsidR="007718DC" w:rsidRDefault="007718DC" w:rsidP="00BB7493">
      <w:pPr>
        <w:spacing w:after="0" w:line="240" w:lineRule="auto"/>
        <w:jc w:val="center"/>
        <w:rPr>
          <w:sz w:val="24"/>
          <w:szCs w:val="24"/>
        </w:rPr>
      </w:pPr>
    </w:p>
    <w:p w:rsidR="007718DC" w:rsidRDefault="007718DC" w:rsidP="00BB7493">
      <w:pPr>
        <w:spacing w:after="0" w:line="240" w:lineRule="auto"/>
        <w:jc w:val="center"/>
        <w:rPr>
          <w:sz w:val="24"/>
          <w:szCs w:val="24"/>
        </w:rPr>
      </w:pPr>
    </w:p>
    <w:p w:rsidR="007718DC" w:rsidRDefault="007718DC" w:rsidP="00BB7493">
      <w:pPr>
        <w:spacing w:after="0" w:line="240" w:lineRule="auto"/>
        <w:jc w:val="center"/>
        <w:rPr>
          <w:sz w:val="24"/>
          <w:szCs w:val="24"/>
        </w:rPr>
      </w:pPr>
    </w:p>
    <w:p w:rsidR="007718DC" w:rsidRDefault="007718DC" w:rsidP="00BB7493">
      <w:pPr>
        <w:spacing w:after="0" w:line="240" w:lineRule="auto"/>
        <w:jc w:val="center"/>
        <w:rPr>
          <w:sz w:val="24"/>
          <w:szCs w:val="24"/>
        </w:rPr>
      </w:pPr>
    </w:p>
    <w:p w:rsidR="007718DC" w:rsidRDefault="007718DC" w:rsidP="00BB7493">
      <w:pPr>
        <w:spacing w:after="0" w:line="240" w:lineRule="auto"/>
        <w:jc w:val="center"/>
        <w:rPr>
          <w:sz w:val="24"/>
          <w:szCs w:val="24"/>
        </w:rPr>
      </w:pPr>
    </w:p>
    <w:p w:rsidR="007718DC" w:rsidRDefault="007718DC" w:rsidP="00BB7493">
      <w:pPr>
        <w:spacing w:after="0" w:line="240" w:lineRule="auto"/>
        <w:jc w:val="center"/>
        <w:rPr>
          <w:sz w:val="24"/>
          <w:szCs w:val="24"/>
        </w:rPr>
      </w:pPr>
    </w:p>
    <w:p w:rsidR="007718DC" w:rsidRDefault="007718DC" w:rsidP="00BB7493">
      <w:pPr>
        <w:spacing w:after="0" w:line="240" w:lineRule="auto"/>
        <w:jc w:val="center"/>
        <w:rPr>
          <w:sz w:val="24"/>
          <w:szCs w:val="24"/>
        </w:rPr>
      </w:pPr>
    </w:p>
    <w:p w:rsidR="007718DC" w:rsidRDefault="007718DC" w:rsidP="00BB7493">
      <w:pPr>
        <w:spacing w:after="0" w:line="240" w:lineRule="auto"/>
        <w:jc w:val="center"/>
        <w:rPr>
          <w:sz w:val="24"/>
          <w:szCs w:val="24"/>
        </w:rPr>
      </w:pPr>
    </w:p>
    <w:p w:rsidR="007718DC" w:rsidRDefault="007718DC" w:rsidP="00BB7493">
      <w:pPr>
        <w:spacing w:after="0" w:line="240" w:lineRule="auto"/>
        <w:jc w:val="center"/>
        <w:rPr>
          <w:sz w:val="24"/>
          <w:szCs w:val="24"/>
        </w:rPr>
      </w:pPr>
    </w:p>
    <w:p w:rsidR="007718DC" w:rsidRDefault="007718DC" w:rsidP="00BB7493">
      <w:pPr>
        <w:spacing w:after="0" w:line="240" w:lineRule="auto"/>
        <w:jc w:val="center"/>
        <w:rPr>
          <w:sz w:val="24"/>
          <w:szCs w:val="24"/>
        </w:rPr>
      </w:pPr>
    </w:p>
    <w:p w:rsidR="007718DC" w:rsidRDefault="007718DC" w:rsidP="00BB7493">
      <w:pPr>
        <w:spacing w:after="0" w:line="240" w:lineRule="auto"/>
        <w:jc w:val="center"/>
        <w:rPr>
          <w:sz w:val="24"/>
          <w:szCs w:val="24"/>
        </w:rPr>
      </w:pPr>
    </w:p>
    <w:p w:rsidR="007718DC" w:rsidRDefault="007718DC" w:rsidP="00BB7493">
      <w:pPr>
        <w:spacing w:after="0" w:line="240" w:lineRule="auto"/>
        <w:jc w:val="center"/>
        <w:rPr>
          <w:sz w:val="24"/>
          <w:szCs w:val="24"/>
        </w:rPr>
      </w:pPr>
    </w:p>
    <w:p w:rsidR="007718DC" w:rsidRDefault="007718DC" w:rsidP="00BB7493">
      <w:pPr>
        <w:spacing w:after="0" w:line="240" w:lineRule="auto"/>
        <w:jc w:val="center"/>
        <w:rPr>
          <w:sz w:val="24"/>
          <w:szCs w:val="24"/>
        </w:rPr>
      </w:pPr>
    </w:p>
    <w:p w:rsidR="007718DC" w:rsidRDefault="007718DC" w:rsidP="00BB7493">
      <w:pPr>
        <w:spacing w:after="0" w:line="240" w:lineRule="auto"/>
        <w:jc w:val="center"/>
        <w:rPr>
          <w:sz w:val="24"/>
          <w:szCs w:val="24"/>
        </w:rPr>
      </w:pPr>
    </w:p>
    <w:p w:rsidR="007718DC" w:rsidRDefault="007718DC" w:rsidP="00BB7493">
      <w:pPr>
        <w:spacing w:after="0" w:line="240" w:lineRule="auto"/>
        <w:jc w:val="center"/>
        <w:rPr>
          <w:sz w:val="24"/>
          <w:szCs w:val="24"/>
        </w:rPr>
      </w:pPr>
    </w:p>
    <w:p w:rsidR="007718DC" w:rsidRDefault="007718DC" w:rsidP="00BB7493">
      <w:pPr>
        <w:spacing w:after="0" w:line="240" w:lineRule="auto"/>
        <w:jc w:val="center"/>
        <w:rPr>
          <w:sz w:val="24"/>
          <w:szCs w:val="24"/>
        </w:rPr>
      </w:pPr>
    </w:p>
    <w:p w:rsidR="007718DC" w:rsidRDefault="007718DC" w:rsidP="00BB7493">
      <w:pPr>
        <w:spacing w:after="0" w:line="240" w:lineRule="auto"/>
        <w:jc w:val="center"/>
        <w:rPr>
          <w:sz w:val="24"/>
          <w:szCs w:val="24"/>
        </w:rPr>
      </w:pPr>
    </w:p>
    <w:p w:rsidR="007718DC" w:rsidRDefault="007718DC" w:rsidP="00BB7493">
      <w:pPr>
        <w:spacing w:after="0" w:line="240" w:lineRule="auto"/>
        <w:jc w:val="center"/>
        <w:rPr>
          <w:sz w:val="24"/>
          <w:szCs w:val="24"/>
        </w:rPr>
      </w:pPr>
    </w:p>
    <w:p w:rsidR="007718DC" w:rsidRDefault="007718DC" w:rsidP="00BB7493">
      <w:pPr>
        <w:spacing w:after="0" w:line="240" w:lineRule="auto"/>
        <w:jc w:val="center"/>
        <w:rPr>
          <w:sz w:val="24"/>
          <w:szCs w:val="24"/>
        </w:rPr>
      </w:pPr>
    </w:p>
    <w:p w:rsidR="007718DC" w:rsidRDefault="007718DC" w:rsidP="00BB7493">
      <w:pPr>
        <w:spacing w:after="0" w:line="240" w:lineRule="auto"/>
        <w:jc w:val="center"/>
        <w:rPr>
          <w:sz w:val="24"/>
          <w:szCs w:val="24"/>
        </w:rPr>
      </w:pPr>
    </w:p>
    <w:p w:rsidR="007718DC" w:rsidRDefault="007718DC" w:rsidP="00BB7493">
      <w:pPr>
        <w:spacing w:after="0" w:line="240" w:lineRule="auto"/>
        <w:jc w:val="center"/>
        <w:rPr>
          <w:sz w:val="24"/>
          <w:szCs w:val="24"/>
        </w:rPr>
      </w:pPr>
    </w:p>
    <w:p w:rsidR="007718DC" w:rsidRDefault="007718DC" w:rsidP="00BB7493">
      <w:pPr>
        <w:spacing w:after="0" w:line="240" w:lineRule="auto"/>
        <w:jc w:val="center"/>
        <w:rPr>
          <w:sz w:val="24"/>
          <w:szCs w:val="24"/>
        </w:rPr>
      </w:pPr>
    </w:p>
    <w:p w:rsidR="007718DC" w:rsidRDefault="007718DC" w:rsidP="00BB7493">
      <w:pPr>
        <w:spacing w:after="0" w:line="240" w:lineRule="auto"/>
        <w:jc w:val="center"/>
        <w:rPr>
          <w:sz w:val="24"/>
          <w:szCs w:val="24"/>
        </w:rPr>
      </w:pPr>
    </w:p>
    <w:p w:rsidR="007718DC" w:rsidRDefault="007718DC" w:rsidP="00BB7493">
      <w:pPr>
        <w:spacing w:after="0" w:line="240" w:lineRule="auto"/>
        <w:jc w:val="center"/>
        <w:rPr>
          <w:sz w:val="24"/>
          <w:szCs w:val="24"/>
        </w:rPr>
      </w:pPr>
    </w:p>
    <w:p w:rsidR="007718DC" w:rsidRDefault="007718DC" w:rsidP="00BB7493">
      <w:pPr>
        <w:spacing w:after="0" w:line="240" w:lineRule="auto"/>
        <w:jc w:val="center"/>
        <w:rPr>
          <w:sz w:val="24"/>
          <w:szCs w:val="24"/>
        </w:rPr>
      </w:pPr>
    </w:p>
    <w:p w:rsidR="007718DC" w:rsidRDefault="007718DC" w:rsidP="00BB7493">
      <w:pPr>
        <w:spacing w:after="0" w:line="240" w:lineRule="auto"/>
        <w:jc w:val="center"/>
        <w:rPr>
          <w:sz w:val="24"/>
          <w:szCs w:val="24"/>
        </w:rPr>
      </w:pPr>
    </w:p>
    <w:p w:rsidR="007718DC" w:rsidRDefault="007718DC" w:rsidP="00BB7493">
      <w:pPr>
        <w:spacing w:after="0" w:line="240" w:lineRule="auto"/>
        <w:jc w:val="center"/>
        <w:rPr>
          <w:sz w:val="24"/>
          <w:szCs w:val="24"/>
        </w:rPr>
      </w:pPr>
    </w:p>
    <w:p w:rsidR="007718DC" w:rsidRDefault="007718DC" w:rsidP="00BB7493">
      <w:pPr>
        <w:spacing w:after="0" w:line="240" w:lineRule="auto"/>
        <w:jc w:val="center"/>
        <w:rPr>
          <w:sz w:val="24"/>
          <w:szCs w:val="24"/>
        </w:rPr>
      </w:pPr>
    </w:p>
    <w:p w:rsidR="007718DC" w:rsidRDefault="007718DC" w:rsidP="00BB7493">
      <w:pPr>
        <w:spacing w:after="0" w:line="240" w:lineRule="auto"/>
        <w:jc w:val="center"/>
        <w:rPr>
          <w:sz w:val="24"/>
          <w:szCs w:val="24"/>
        </w:rPr>
      </w:pPr>
    </w:p>
    <w:p w:rsidR="007718DC" w:rsidRDefault="007718DC" w:rsidP="00BB7493">
      <w:pPr>
        <w:spacing w:after="0" w:line="240" w:lineRule="auto"/>
        <w:jc w:val="center"/>
        <w:rPr>
          <w:sz w:val="24"/>
          <w:szCs w:val="24"/>
        </w:rPr>
      </w:pPr>
    </w:p>
    <w:p w:rsidR="007718DC" w:rsidRDefault="007718DC" w:rsidP="00BB7493">
      <w:pPr>
        <w:spacing w:after="0" w:line="240" w:lineRule="auto"/>
        <w:jc w:val="center"/>
        <w:rPr>
          <w:sz w:val="24"/>
          <w:szCs w:val="24"/>
        </w:rPr>
      </w:pPr>
    </w:p>
    <w:p w:rsidR="007718DC" w:rsidRDefault="007718DC" w:rsidP="00BB7493">
      <w:pPr>
        <w:spacing w:after="0" w:line="240" w:lineRule="auto"/>
        <w:jc w:val="center"/>
        <w:rPr>
          <w:sz w:val="24"/>
          <w:szCs w:val="24"/>
        </w:rPr>
      </w:pPr>
    </w:p>
    <w:p w:rsidR="007718DC" w:rsidRDefault="007718DC" w:rsidP="00BB7493">
      <w:pPr>
        <w:spacing w:after="0" w:line="240" w:lineRule="auto"/>
        <w:jc w:val="center"/>
        <w:rPr>
          <w:sz w:val="24"/>
          <w:szCs w:val="24"/>
        </w:rPr>
      </w:pPr>
    </w:p>
    <w:p w:rsidR="007718DC" w:rsidRDefault="007718DC" w:rsidP="00BB7493">
      <w:pPr>
        <w:spacing w:after="0" w:line="240" w:lineRule="auto"/>
        <w:jc w:val="center"/>
        <w:rPr>
          <w:sz w:val="24"/>
          <w:szCs w:val="24"/>
        </w:rPr>
      </w:pPr>
    </w:p>
    <w:p w:rsidR="007718DC" w:rsidRDefault="007718DC" w:rsidP="00BB7493">
      <w:pPr>
        <w:spacing w:after="0" w:line="240" w:lineRule="auto"/>
        <w:jc w:val="center"/>
        <w:rPr>
          <w:sz w:val="24"/>
          <w:szCs w:val="24"/>
        </w:rPr>
      </w:pPr>
    </w:p>
    <w:p w:rsidR="007718DC" w:rsidRDefault="007718DC" w:rsidP="00BB7493">
      <w:pPr>
        <w:spacing w:after="0" w:line="240" w:lineRule="auto"/>
        <w:jc w:val="center"/>
        <w:rPr>
          <w:sz w:val="24"/>
          <w:szCs w:val="24"/>
        </w:rPr>
      </w:pPr>
    </w:p>
    <w:p w:rsidR="007718DC" w:rsidRDefault="007718DC" w:rsidP="00BB7493">
      <w:pPr>
        <w:spacing w:after="0" w:line="240" w:lineRule="auto"/>
        <w:jc w:val="center"/>
        <w:rPr>
          <w:sz w:val="24"/>
          <w:szCs w:val="24"/>
        </w:rPr>
      </w:pPr>
    </w:p>
    <w:p w:rsidR="007718DC" w:rsidRDefault="007718DC" w:rsidP="00BB7493">
      <w:pPr>
        <w:spacing w:after="0" w:line="240" w:lineRule="auto"/>
        <w:jc w:val="center"/>
        <w:rPr>
          <w:sz w:val="24"/>
          <w:szCs w:val="24"/>
        </w:rPr>
      </w:pPr>
    </w:p>
    <w:p w:rsidR="00E365DB" w:rsidRDefault="00E365DB" w:rsidP="00E365DB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2</w:t>
      </w:r>
      <w:r w:rsidRPr="00D30079">
        <w:rPr>
          <w:b/>
          <w:sz w:val="24"/>
          <w:szCs w:val="24"/>
        </w:rPr>
        <w:t xml:space="preserve">. </w:t>
      </w:r>
      <w:r w:rsidR="00275F21">
        <w:rPr>
          <w:b/>
          <w:sz w:val="24"/>
          <w:szCs w:val="24"/>
        </w:rPr>
        <w:t xml:space="preserve">számú </w:t>
      </w:r>
      <w:r w:rsidRPr="00D30079">
        <w:rPr>
          <w:b/>
          <w:sz w:val="24"/>
          <w:szCs w:val="24"/>
        </w:rPr>
        <w:t xml:space="preserve">melléklet a </w:t>
      </w:r>
      <w:r w:rsidR="00587CEE">
        <w:rPr>
          <w:b/>
          <w:sz w:val="24"/>
          <w:szCs w:val="24"/>
        </w:rPr>
        <w:t>20</w:t>
      </w:r>
      <w:r w:rsidRPr="00D30079">
        <w:rPr>
          <w:b/>
          <w:sz w:val="24"/>
          <w:szCs w:val="24"/>
        </w:rPr>
        <w:t>/2017 (</w:t>
      </w:r>
      <w:r w:rsidR="00587CEE">
        <w:rPr>
          <w:b/>
          <w:sz w:val="24"/>
          <w:szCs w:val="24"/>
        </w:rPr>
        <w:t>XII.20.</w:t>
      </w:r>
      <w:r w:rsidRPr="00D30079">
        <w:rPr>
          <w:b/>
          <w:sz w:val="24"/>
          <w:szCs w:val="24"/>
        </w:rPr>
        <w:t>) Önkormányzati rendelethez</w:t>
      </w:r>
    </w:p>
    <w:p w:rsidR="007718DC" w:rsidRPr="00D30079" w:rsidRDefault="007718DC" w:rsidP="00E365DB">
      <w:pPr>
        <w:spacing w:after="0" w:line="240" w:lineRule="auto"/>
        <w:rPr>
          <w:b/>
          <w:sz w:val="24"/>
          <w:szCs w:val="24"/>
        </w:rPr>
      </w:pPr>
    </w:p>
    <w:p w:rsidR="00E365DB" w:rsidRDefault="00E365DB" w:rsidP="00E365DB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 település ellátását biztosító felszíni energiaellátási és nyomvonalas elektronikus hírközlési</w:t>
      </w:r>
      <w:r>
        <w:rPr>
          <w:b/>
          <w:color w:val="FF0000"/>
          <w:sz w:val="24"/>
          <w:szCs w:val="24"/>
        </w:rPr>
        <w:t xml:space="preserve"> </w:t>
      </w:r>
      <w:r w:rsidRPr="00D30079">
        <w:rPr>
          <w:sz w:val="24"/>
          <w:szCs w:val="24"/>
        </w:rPr>
        <w:t>sajátos építmények, műtárgyak elhelyezésére településképi szempontból elsősorban alkalmas és nem alkalmas területek</w:t>
      </w:r>
    </w:p>
    <w:p w:rsidR="00E365DB" w:rsidRDefault="00094B24">
      <w:pPr>
        <w:spacing w:after="0" w:line="240" w:lineRule="auto"/>
        <w:rPr>
          <w:b/>
          <w:color w:val="FF0000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142240</wp:posOffset>
            </wp:positionV>
            <wp:extent cx="5466552" cy="7724775"/>
            <wp:effectExtent l="0" t="0" r="1270" b="0"/>
            <wp:wrapNone/>
            <wp:docPr id="6" name="Kép 6" descr="C:\Users\magya\AppData\Local\Microsoft\Windows\INetCache\Content.Word\Lehat Győrtelek Rendelet Térkép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gya\AppData\Local\Microsoft\Windows\INetCache\Content.Word\Lehat Győrtelek Rendelet Térkép I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552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65DB" w:rsidRDefault="00E365DB">
      <w:pPr>
        <w:spacing w:after="0" w:line="240" w:lineRule="auto"/>
        <w:rPr>
          <w:b/>
          <w:color w:val="FF0000"/>
          <w:sz w:val="24"/>
          <w:szCs w:val="24"/>
        </w:rPr>
        <w:sectPr w:rsidR="00E365DB" w:rsidSect="00AF64FB">
          <w:pgSz w:w="11905" w:h="16837" w:code="9"/>
          <w:pgMar w:top="1416" w:right="1418" w:bottom="1417" w:left="1418" w:header="709" w:footer="709" w:gutter="0"/>
          <w:cols w:space="708"/>
          <w:noEndnote/>
          <w:docGrid w:linePitch="299"/>
        </w:sectPr>
      </w:pPr>
    </w:p>
    <w:p w:rsidR="003C155C" w:rsidRDefault="00A007A2" w:rsidP="003C155C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3</w:t>
      </w:r>
      <w:r w:rsidR="003C155C" w:rsidRPr="00D30079">
        <w:rPr>
          <w:b/>
          <w:sz w:val="24"/>
          <w:szCs w:val="24"/>
        </w:rPr>
        <w:t xml:space="preserve">. </w:t>
      </w:r>
      <w:r w:rsidR="00275F21">
        <w:rPr>
          <w:b/>
          <w:sz w:val="24"/>
          <w:szCs w:val="24"/>
        </w:rPr>
        <w:t xml:space="preserve">számú </w:t>
      </w:r>
      <w:r w:rsidR="003C155C" w:rsidRPr="00D30079">
        <w:rPr>
          <w:b/>
          <w:sz w:val="24"/>
          <w:szCs w:val="24"/>
        </w:rPr>
        <w:t xml:space="preserve">melléklet a </w:t>
      </w:r>
      <w:r w:rsidR="00587CEE">
        <w:rPr>
          <w:b/>
          <w:sz w:val="24"/>
          <w:szCs w:val="24"/>
        </w:rPr>
        <w:t>20</w:t>
      </w:r>
      <w:r w:rsidR="003C155C" w:rsidRPr="00D30079">
        <w:rPr>
          <w:b/>
          <w:sz w:val="24"/>
          <w:szCs w:val="24"/>
        </w:rPr>
        <w:t>/2017 (</w:t>
      </w:r>
      <w:r w:rsidR="00587CEE">
        <w:rPr>
          <w:b/>
          <w:sz w:val="24"/>
          <w:szCs w:val="24"/>
        </w:rPr>
        <w:t>XII.20.</w:t>
      </w:r>
      <w:r w:rsidR="003C155C" w:rsidRPr="00D30079">
        <w:rPr>
          <w:b/>
          <w:sz w:val="24"/>
          <w:szCs w:val="24"/>
        </w:rPr>
        <w:t>) Önkormányzati rendelethez</w:t>
      </w:r>
    </w:p>
    <w:p w:rsidR="00A93357" w:rsidRPr="00D30079" w:rsidRDefault="00A93357" w:rsidP="003C155C">
      <w:pPr>
        <w:spacing w:after="0" w:line="240" w:lineRule="auto"/>
        <w:rPr>
          <w:b/>
          <w:sz w:val="24"/>
          <w:szCs w:val="24"/>
        </w:rPr>
      </w:pPr>
    </w:p>
    <w:p w:rsidR="00F81C88" w:rsidRDefault="00F81C88" w:rsidP="00090773">
      <w:pPr>
        <w:spacing w:after="0" w:line="240" w:lineRule="auto"/>
        <w:jc w:val="center"/>
        <w:rPr>
          <w:sz w:val="24"/>
          <w:szCs w:val="24"/>
        </w:rPr>
      </w:pPr>
      <w:r w:rsidRPr="00D30079">
        <w:rPr>
          <w:sz w:val="24"/>
          <w:szCs w:val="24"/>
        </w:rPr>
        <w:t>A helyi védelem alá helyezett egyedi örökségi értékek, elemek</w:t>
      </w:r>
    </w:p>
    <w:p w:rsidR="00CC699F" w:rsidRDefault="00CC699F" w:rsidP="00090773">
      <w:pPr>
        <w:spacing w:after="0" w:line="240" w:lineRule="auto"/>
        <w:jc w:val="center"/>
        <w:rPr>
          <w:sz w:val="24"/>
          <w:szCs w:val="24"/>
        </w:rPr>
      </w:pPr>
    </w:p>
    <w:tbl>
      <w:tblPr>
        <w:tblStyle w:val="Rcsostblzat"/>
        <w:tblpPr w:leftFromText="141" w:rightFromText="141" w:vertAnchor="page" w:horzAnchor="margin" w:tblpY="3226"/>
        <w:tblW w:w="9351" w:type="dxa"/>
        <w:tblLook w:val="04A0" w:firstRow="1" w:lastRow="0" w:firstColumn="1" w:lastColumn="0" w:noHBand="0" w:noVBand="1"/>
      </w:tblPr>
      <w:tblGrid>
        <w:gridCol w:w="704"/>
        <w:gridCol w:w="2835"/>
        <w:gridCol w:w="2265"/>
        <w:gridCol w:w="3547"/>
      </w:tblGrid>
      <w:tr w:rsidR="00A93357" w:rsidTr="00A93357">
        <w:tc>
          <w:tcPr>
            <w:tcW w:w="704" w:type="dxa"/>
          </w:tcPr>
          <w:p w:rsidR="00A93357" w:rsidRDefault="00A93357" w:rsidP="00A933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Ssz.</w:t>
            </w:r>
          </w:p>
        </w:tc>
        <w:tc>
          <w:tcPr>
            <w:tcW w:w="2835" w:type="dxa"/>
          </w:tcPr>
          <w:p w:rsidR="00A93357" w:rsidRDefault="00A93357" w:rsidP="00A933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Megnevezés, a védelem típusa</w:t>
            </w:r>
          </w:p>
        </w:tc>
        <w:tc>
          <w:tcPr>
            <w:tcW w:w="2265" w:type="dxa"/>
          </w:tcPr>
          <w:p w:rsidR="00A93357" w:rsidRDefault="00A93357" w:rsidP="00A933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Cím, hrsz.</w:t>
            </w:r>
          </w:p>
        </w:tc>
        <w:tc>
          <w:tcPr>
            <w:tcW w:w="3547" w:type="dxa"/>
          </w:tcPr>
          <w:p w:rsidR="00A93357" w:rsidRDefault="00A93357" w:rsidP="00A933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Leírás</w:t>
            </w:r>
          </w:p>
        </w:tc>
      </w:tr>
      <w:tr w:rsidR="0042455C" w:rsidTr="00E55DD7">
        <w:trPr>
          <w:trHeight w:val="811"/>
        </w:trPr>
        <w:tc>
          <w:tcPr>
            <w:tcW w:w="704" w:type="dxa"/>
          </w:tcPr>
          <w:p w:rsidR="0042455C" w:rsidRDefault="0042455C" w:rsidP="00A933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8647" w:type="dxa"/>
            <w:gridSpan w:val="3"/>
          </w:tcPr>
          <w:p w:rsidR="0042455C" w:rsidRDefault="0042455C" w:rsidP="00A933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Nincs helyi védelem hatálya alá tartozó egyedi épített örökség.</w:t>
            </w:r>
          </w:p>
        </w:tc>
      </w:tr>
    </w:tbl>
    <w:p w:rsidR="00A93357" w:rsidRDefault="00A93357" w:rsidP="00090773">
      <w:pPr>
        <w:spacing w:after="0" w:line="240" w:lineRule="auto"/>
        <w:jc w:val="center"/>
        <w:rPr>
          <w:sz w:val="24"/>
          <w:szCs w:val="24"/>
        </w:rPr>
      </w:pPr>
    </w:p>
    <w:sectPr w:rsidR="00A93357" w:rsidSect="00E365DB">
      <w:pgSz w:w="11905" w:h="16837" w:code="9"/>
      <w:pgMar w:top="1416" w:right="1418" w:bottom="1417" w:left="1418" w:header="709" w:footer="709" w:gutter="0"/>
      <w:cols w:space="708"/>
      <w:noEndnote/>
      <w:docGrid w:linePitch="2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757A" w:rsidRDefault="00A0757A" w:rsidP="00503965">
      <w:pPr>
        <w:spacing w:after="0" w:line="240" w:lineRule="auto"/>
      </w:pPr>
      <w:r>
        <w:separator/>
      </w:r>
    </w:p>
  </w:endnote>
  <w:endnote w:type="continuationSeparator" w:id="0">
    <w:p w:rsidR="00A0757A" w:rsidRDefault="00A0757A" w:rsidP="00503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757A" w:rsidRDefault="00A0757A" w:rsidP="00503965">
      <w:pPr>
        <w:spacing w:after="0" w:line="240" w:lineRule="auto"/>
      </w:pPr>
      <w:r>
        <w:separator/>
      </w:r>
    </w:p>
  </w:footnote>
  <w:footnote w:type="continuationSeparator" w:id="0">
    <w:p w:rsidR="00A0757A" w:rsidRDefault="00A0757A" w:rsidP="005039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7655636"/>
      <w:docPartObj>
        <w:docPartGallery w:val="Page Numbers (Top of Page)"/>
        <w:docPartUnique/>
      </w:docPartObj>
    </w:sdtPr>
    <w:sdtEndPr/>
    <w:sdtContent>
      <w:p w:rsidR="00503965" w:rsidRDefault="00503965">
        <w:pPr>
          <w:pStyle w:val="lfej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582F">
          <w:rPr>
            <w:noProof/>
          </w:rPr>
          <w:t>16</w:t>
        </w:r>
        <w:r>
          <w:fldChar w:fldCharType="end"/>
        </w:r>
      </w:p>
    </w:sdtContent>
  </w:sdt>
  <w:p w:rsidR="00503965" w:rsidRDefault="00503965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555E04"/>
    <w:multiLevelType w:val="hybridMultilevel"/>
    <w:tmpl w:val="3D2088C4"/>
    <w:lvl w:ilvl="0" w:tplc="09CE5F4C"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21137A"/>
    <w:multiLevelType w:val="hybridMultilevel"/>
    <w:tmpl w:val="E70679DA"/>
    <w:lvl w:ilvl="0" w:tplc="15FE1DC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</w:rPr>
    </w:lvl>
    <w:lvl w:ilvl="1" w:tplc="040E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2ABD57D7"/>
    <w:multiLevelType w:val="hybridMultilevel"/>
    <w:tmpl w:val="4FF869A0"/>
    <w:lvl w:ilvl="0" w:tplc="040E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99D4C0B4">
      <w:start w:val="1"/>
      <w:numFmt w:val="lowerLetter"/>
      <w:lvlText w:val="%2)"/>
      <w:lvlJc w:val="left"/>
      <w:pPr>
        <w:ind w:left="502" w:hanging="360"/>
      </w:pPr>
      <w:rPr>
        <w:rFonts w:cs="Times New Roman"/>
        <w:b/>
        <w:bCs/>
        <w:i w:val="0"/>
        <w:iCs w:val="0"/>
        <w:color w:val="auto"/>
      </w:rPr>
    </w:lvl>
    <w:lvl w:ilvl="2" w:tplc="040E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" w15:restartNumberingAfterBreak="0">
    <w:nsid w:val="34381213"/>
    <w:multiLevelType w:val="hybridMultilevel"/>
    <w:tmpl w:val="E70679DA"/>
    <w:lvl w:ilvl="0" w:tplc="15FE1DC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</w:rPr>
    </w:lvl>
    <w:lvl w:ilvl="1" w:tplc="040E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368B2628"/>
    <w:multiLevelType w:val="multilevel"/>
    <w:tmpl w:val="8F96D224"/>
    <w:lvl w:ilvl="0">
      <w:start w:val="1"/>
      <w:numFmt w:val="decimal"/>
      <w:pStyle w:val="Cmsor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Cmsor2"/>
      <w:lvlText w:val="%1.%2."/>
      <w:lvlJc w:val="left"/>
      <w:pPr>
        <w:ind w:left="716" w:hanging="432"/>
      </w:pPr>
      <w:rPr>
        <w:rFonts w:hint="default"/>
      </w:rPr>
    </w:lvl>
    <w:lvl w:ilvl="2">
      <w:start w:val="1"/>
      <w:numFmt w:val="decimal"/>
      <w:pStyle w:val="Cmsor3"/>
      <w:lvlText w:val="%1.%2.%3."/>
      <w:lvlJc w:val="left"/>
      <w:pPr>
        <w:ind w:left="1224" w:hanging="50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single"/>
        <w:vertAlign w:val="baseline"/>
        <w:em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6E22B85"/>
    <w:multiLevelType w:val="hybridMultilevel"/>
    <w:tmpl w:val="E70679DA"/>
    <w:lvl w:ilvl="0" w:tplc="15FE1DC2">
      <w:start w:val="1"/>
      <w:numFmt w:val="lowerLetter"/>
      <w:lvlText w:val="%1)"/>
      <w:lvlJc w:val="left"/>
      <w:pPr>
        <w:tabs>
          <w:tab w:val="num" w:pos="2844"/>
        </w:tabs>
        <w:ind w:left="2844" w:hanging="360"/>
      </w:pPr>
      <w:rPr>
        <w:rFonts w:cs="Times New Roman"/>
        <w:b/>
        <w:bCs/>
      </w:rPr>
    </w:lvl>
    <w:lvl w:ilvl="1" w:tplc="040E0019">
      <w:start w:val="1"/>
      <w:numFmt w:val="lowerLetter"/>
      <w:lvlText w:val="%2."/>
      <w:lvlJc w:val="left"/>
      <w:pPr>
        <w:ind w:left="3564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4284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5004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5724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6444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7164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7884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8604" w:hanging="180"/>
      </w:pPr>
      <w:rPr>
        <w:rFonts w:cs="Times New Roman"/>
      </w:rPr>
    </w:lvl>
  </w:abstractNum>
  <w:abstractNum w:abstractNumId="6" w15:restartNumberingAfterBreak="0">
    <w:nsid w:val="40D26C9D"/>
    <w:multiLevelType w:val="hybridMultilevel"/>
    <w:tmpl w:val="E70679DA"/>
    <w:lvl w:ilvl="0" w:tplc="15FE1DC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DF33459"/>
    <w:multiLevelType w:val="hybridMultilevel"/>
    <w:tmpl w:val="E70679DA"/>
    <w:lvl w:ilvl="0" w:tplc="15FE1DC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</w:rPr>
    </w:lvl>
    <w:lvl w:ilvl="1" w:tplc="040E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51642F27"/>
    <w:multiLevelType w:val="hybridMultilevel"/>
    <w:tmpl w:val="2C9CCB92"/>
    <w:lvl w:ilvl="0" w:tplc="99D4C0B4">
      <w:start w:val="1"/>
      <w:numFmt w:val="lowerLetter"/>
      <w:lvlText w:val="%1)"/>
      <w:lvlJc w:val="left"/>
      <w:pPr>
        <w:ind w:left="360" w:hanging="360"/>
      </w:pPr>
      <w:rPr>
        <w:rFonts w:cs="Times New Roman"/>
        <w:b/>
        <w:bCs/>
        <w:i w:val="0"/>
        <w:iCs w:val="0"/>
        <w:color w:val="auto"/>
      </w:rPr>
    </w:lvl>
    <w:lvl w:ilvl="1" w:tplc="040E0019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9" w15:restartNumberingAfterBreak="0">
    <w:nsid w:val="68DA4691"/>
    <w:multiLevelType w:val="hybridMultilevel"/>
    <w:tmpl w:val="199E4436"/>
    <w:lvl w:ilvl="0" w:tplc="4FB2F4BC">
      <w:start w:val="1"/>
      <w:numFmt w:val="lowerLetter"/>
      <w:lvlText w:val="%1)"/>
      <w:lvlJc w:val="left"/>
      <w:pPr>
        <w:ind w:left="1069" w:hanging="360"/>
      </w:pPr>
      <w:rPr>
        <w:rFonts w:cs="Times New Roman"/>
        <w:b/>
        <w:bCs/>
        <w:i w:val="0"/>
        <w:iCs w:val="0"/>
      </w:rPr>
    </w:lvl>
    <w:lvl w:ilvl="1" w:tplc="040E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 w15:restartNumberingAfterBreak="0">
    <w:nsid w:val="69C86314"/>
    <w:multiLevelType w:val="hybridMultilevel"/>
    <w:tmpl w:val="199E4436"/>
    <w:lvl w:ilvl="0" w:tplc="4FB2F4BC">
      <w:start w:val="1"/>
      <w:numFmt w:val="lowerLetter"/>
      <w:lvlText w:val="%1)"/>
      <w:lvlJc w:val="left"/>
      <w:pPr>
        <w:ind w:left="1069" w:hanging="360"/>
      </w:pPr>
      <w:rPr>
        <w:rFonts w:cs="Times New Roman"/>
        <w:b/>
        <w:bCs/>
        <w:i w:val="0"/>
        <w:iCs w:val="0"/>
      </w:rPr>
    </w:lvl>
    <w:lvl w:ilvl="1" w:tplc="040E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 w15:restartNumberingAfterBreak="0">
    <w:nsid w:val="6C792ABC"/>
    <w:multiLevelType w:val="hybridMultilevel"/>
    <w:tmpl w:val="3E5492C8"/>
    <w:lvl w:ilvl="0" w:tplc="040E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7BF82DED"/>
    <w:multiLevelType w:val="hybridMultilevel"/>
    <w:tmpl w:val="E70679DA"/>
    <w:lvl w:ilvl="0" w:tplc="15FE1DC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rawingGridVerticalSpacing w:val="12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C88"/>
    <w:rsid w:val="00021975"/>
    <w:rsid w:val="0005001E"/>
    <w:rsid w:val="0005355B"/>
    <w:rsid w:val="000643AB"/>
    <w:rsid w:val="00090773"/>
    <w:rsid w:val="00094B24"/>
    <w:rsid w:val="000A145C"/>
    <w:rsid w:val="000D5464"/>
    <w:rsid w:val="000D6F32"/>
    <w:rsid w:val="000F0581"/>
    <w:rsid w:val="0010668D"/>
    <w:rsid w:val="00145F19"/>
    <w:rsid w:val="00174B64"/>
    <w:rsid w:val="00175AFC"/>
    <w:rsid w:val="0018104F"/>
    <w:rsid w:val="001B5330"/>
    <w:rsid w:val="00225E22"/>
    <w:rsid w:val="002507A8"/>
    <w:rsid w:val="00275F21"/>
    <w:rsid w:val="00296A07"/>
    <w:rsid w:val="00324F6B"/>
    <w:rsid w:val="003548BD"/>
    <w:rsid w:val="003577AD"/>
    <w:rsid w:val="00357C6D"/>
    <w:rsid w:val="003963EB"/>
    <w:rsid w:val="003A505F"/>
    <w:rsid w:val="003C155C"/>
    <w:rsid w:val="003D5975"/>
    <w:rsid w:val="003E6DF2"/>
    <w:rsid w:val="0042275A"/>
    <w:rsid w:val="0042455C"/>
    <w:rsid w:val="00427F97"/>
    <w:rsid w:val="004308F3"/>
    <w:rsid w:val="00435964"/>
    <w:rsid w:val="00455A08"/>
    <w:rsid w:val="004A42E1"/>
    <w:rsid w:val="004D3186"/>
    <w:rsid w:val="00503965"/>
    <w:rsid w:val="0050582F"/>
    <w:rsid w:val="00532E59"/>
    <w:rsid w:val="00550AA7"/>
    <w:rsid w:val="0056024A"/>
    <w:rsid w:val="005637D9"/>
    <w:rsid w:val="00564659"/>
    <w:rsid w:val="00587CEE"/>
    <w:rsid w:val="005A557B"/>
    <w:rsid w:val="005B4F40"/>
    <w:rsid w:val="00606B1F"/>
    <w:rsid w:val="0065504F"/>
    <w:rsid w:val="0067697E"/>
    <w:rsid w:val="006965A5"/>
    <w:rsid w:val="006E692F"/>
    <w:rsid w:val="00765C3D"/>
    <w:rsid w:val="00767A6B"/>
    <w:rsid w:val="007718DC"/>
    <w:rsid w:val="007922E0"/>
    <w:rsid w:val="007A67A2"/>
    <w:rsid w:val="007B5073"/>
    <w:rsid w:val="007C4CEA"/>
    <w:rsid w:val="007E507D"/>
    <w:rsid w:val="007E6B0A"/>
    <w:rsid w:val="00837567"/>
    <w:rsid w:val="00863C22"/>
    <w:rsid w:val="008735FD"/>
    <w:rsid w:val="0087545C"/>
    <w:rsid w:val="00875F37"/>
    <w:rsid w:val="008877FA"/>
    <w:rsid w:val="008A37AF"/>
    <w:rsid w:val="008B4218"/>
    <w:rsid w:val="008D28FC"/>
    <w:rsid w:val="008E2F33"/>
    <w:rsid w:val="008F4A7B"/>
    <w:rsid w:val="009226A7"/>
    <w:rsid w:val="00933CE3"/>
    <w:rsid w:val="00952F87"/>
    <w:rsid w:val="009C5D46"/>
    <w:rsid w:val="009C66DB"/>
    <w:rsid w:val="00A007A2"/>
    <w:rsid w:val="00A0254A"/>
    <w:rsid w:val="00A0757A"/>
    <w:rsid w:val="00A759B1"/>
    <w:rsid w:val="00A93357"/>
    <w:rsid w:val="00AB2C66"/>
    <w:rsid w:val="00AC4366"/>
    <w:rsid w:val="00AC6F70"/>
    <w:rsid w:val="00AE6262"/>
    <w:rsid w:val="00AF017D"/>
    <w:rsid w:val="00AF64FB"/>
    <w:rsid w:val="00B127FC"/>
    <w:rsid w:val="00B44DBC"/>
    <w:rsid w:val="00B735E9"/>
    <w:rsid w:val="00BB7493"/>
    <w:rsid w:val="00BC0CC3"/>
    <w:rsid w:val="00BC279F"/>
    <w:rsid w:val="00BD201A"/>
    <w:rsid w:val="00BF71EC"/>
    <w:rsid w:val="00C67E22"/>
    <w:rsid w:val="00C7433D"/>
    <w:rsid w:val="00C81E3A"/>
    <w:rsid w:val="00C91953"/>
    <w:rsid w:val="00CC699F"/>
    <w:rsid w:val="00CD204A"/>
    <w:rsid w:val="00CE3232"/>
    <w:rsid w:val="00CE4B83"/>
    <w:rsid w:val="00CF4E04"/>
    <w:rsid w:val="00D25E7C"/>
    <w:rsid w:val="00D30079"/>
    <w:rsid w:val="00D37792"/>
    <w:rsid w:val="00D434F7"/>
    <w:rsid w:val="00DA5ADA"/>
    <w:rsid w:val="00DB3F77"/>
    <w:rsid w:val="00E365DB"/>
    <w:rsid w:val="00E60AC0"/>
    <w:rsid w:val="00E72D45"/>
    <w:rsid w:val="00E74533"/>
    <w:rsid w:val="00ED3045"/>
    <w:rsid w:val="00F204DA"/>
    <w:rsid w:val="00F338D4"/>
    <w:rsid w:val="00F36458"/>
    <w:rsid w:val="00F81C88"/>
    <w:rsid w:val="00FE5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06CB23B"/>
  <w15:chartTrackingRefBased/>
  <w15:docId w15:val="{3275BC62-290B-4C6B-A4F2-187DBE8DE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">
    <w:name w:val="Normal"/>
    <w:qFormat/>
    <w:rsid w:val="00F81C88"/>
    <w:pPr>
      <w:spacing w:after="160" w:line="256" w:lineRule="auto"/>
    </w:pPr>
    <w:rPr>
      <w:rFonts w:ascii="Calibri" w:hAnsi="Calibri" w:cs="Calibri"/>
      <w:sz w:val="22"/>
      <w:szCs w:val="22"/>
      <w:lang w:eastAsia="en-US"/>
    </w:rPr>
  </w:style>
  <w:style w:type="paragraph" w:styleId="Cmsor1">
    <w:name w:val="heading 1"/>
    <w:basedOn w:val="Listaszerbekezds"/>
    <w:next w:val="Cmsor2"/>
    <w:link w:val="Cmsor1Char"/>
    <w:uiPriority w:val="9"/>
    <w:qFormat/>
    <w:rsid w:val="0042275A"/>
    <w:pPr>
      <w:numPr>
        <w:numId w:val="13"/>
      </w:numPr>
      <w:spacing w:after="200" w:line="276" w:lineRule="auto"/>
      <w:outlineLvl w:val="0"/>
    </w:pPr>
    <w:rPr>
      <w:rFonts w:ascii="Century Gothic" w:hAnsi="Century Gothic" w:cs="Times New Roman"/>
      <w:b/>
      <w:sz w:val="28"/>
      <w:szCs w:val="28"/>
      <w:lang w:bidi="en-US"/>
    </w:rPr>
  </w:style>
  <w:style w:type="paragraph" w:styleId="Cmsor2">
    <w:name w:val="heading 2"/>
    <w:basedOn w:val="Listaszerbekezds"/>
    <w:next w:val="Cmsor3"/>
    <w:link w:val="Cmsor2Char"/>
    <w:uiPriority w:val="9"/>
    <w:unhideWhenUsed/>
    <w:qFormat/>
    <w:rsid w:val="0042275A"/>
    <w:pPr>
      <w:numPr>
        <w:ilvl w:val="1"/>
        <w:numId w:val="13"/>
      </w:numPr>
      <w:spacing w:after="200" w:line="276" w:lineRule="auto"/>
      <w:contextualSpacing w:val="0"/>
      <w:outlineLvl w:val="1"/>
    </w:pPr>
    <w:rPr>
      <w:rFonts w:ascii="Century Gothic" w:hAnsi="Century Gothic" w:cs="Times New Roman"/>
      <w:b/>
      <w:sz w:val="24"/>
      <w:szCs w:val="24"/>
      <w:lang w:bidi="en-US"/>
    </w:rPr>
  </w:style>
  <w:style w:type="paragraph" w:styleId="Cmsor3">
    <w:name w:val="heading 3"/>
    <w:aliases w:val="r 3"/>
    <w:basedOn w:val="Lista3"/>
    <w:next w:val="Cmsor1"/>
    <w:link w:val="Cmsor3Char"/>
    <w:uiPriority w:val="9"/>
    <w:unhideWhenUsed/>
    <w:qFormat/>
    <w:rsid w:val="0042275A"/>
    <w:pPr>
      <w:numPr>
        <w:ilvl w:val="2"/>
        <w:numId w:val="13"/>
      </w:numPr>
      <w:spacing w:after="200" w:line="276" w:lineRule="auto"/>
      <w:outlineLvl w:val="2"/>
    </w:pPr>
    <w:rPr>
      <w:rFonts w:ascii="Century Gothic" w:hAnsi="Century Gothic" w:cs="Times New Roman"/>
      <w:sz w:val="24"/>
      <w:u w:val="single"/>
      <w:lang w:bidi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SzvegtrzsChar">
    <w:name w:val="Szövegtörzs Char"/>
    <w:basedOn w:val="Bekezdsalapbettpusa"/>
    <w:link w:val="Szvegtrzs"/>
    <w:locked/>
    <w:rsid w:val="00F81C88"/>
    <w:rPr>
      <w:rFonts w:ascii="Arial" w:eastAsia="Calibri" w:hAnsi="Arial" w:cs="Arial"/>
      <w:sz w:val="24"/>
      <w:szCs w:val="24"/>
      <w:lang w:val="hu-HU" w:eastAsia="hu-HU" w:bidi="ar-SA"/>
    </w:rPr>
  </w:style>
  <w:style w:type="paragraph" w:styleId="Szvegtrzs">
    <w:name w:val="Body Text"/>
    <w:basedOn w:val="Norml"/>
    <w:link w:val="SzvegtrzsChar"/>
    <w:rsid w:val="00F81C88"/>
    <w:pPr>
      <w:spacing w:after="0" w:line="240" w:lineRule="auto"/>
      <w:ind w:right="567"/>
      <w:jc w:val="both"/>
    </w:pPr>
    <w:rPr>
      <w:rFonts w:ascii="Arial" w:eastAsia="Calibri" w:hAnsi="Arial" w:cs="Arial"/>
      <w:sz w:val="24"/>
      <w:szCs w:val="24"/>
      <w:lang w:eastAsia="hu-HU"/>
    </w:rPr>
  </w:style>
  <w:style w:type="character" w:customStyle="1" w:styleId="ListParagraphChar">
    <w:name w:val="List Paragraph Char"/>
    <w:link w:val="Listaszerbekezds1"/>
    <w:locked/>
    <w:rsid w:val="00F81C88"/>
    <w:rPr>
      <w:rFonts w:ascii="Calibri" w:hAnsi="Calibri" w:cs="Calibri"/>
      <w:sz w:val="22"/>
      <w:szCs w:val="22"/>
      <w:lang w:val="hu-HU" w:eastAsia="en-US" w:bidi="ar-SA"/>
    </w:rPr>
  </w:style>
  <w:style w:type="paragraph" w:customStyle="1" w:styleId="Listaszerbekezds1">
    <w:name w:val="Listaszerű bekezdés1"/>
    <w:basedOn w:val="Norml"/>
    <w:link w:val="ListParagraphChar"/>
    <w:rsid w:val="00F81C88"/>
    <w:pPr>
      <w:spacing w:after="200" w:line="276" w:lineRule="auto"/>
      <w:ind w:left="720"/>
    </w:pPr>
  </w:style>
  <w:style w:type="paragraph" w:customStyle="1" w:styleId="cf0">
    <w:name w:val="cf0"/>
    <w:basedOn w:val="Norml"/>
    <w:rsid w:val="00F81C8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hu-HU"/>
    </w:rPr>
  </w:style>
  <w:style w:type="paragraph" w:customStyle="1" w:styleId="Nincstrkz1">
    <w:name w:val="Nincs térköz1"/>
    <w:rsid w:val="00F81C88"/>
    <w:rPr>
      <w:rFonts w:ascii="Calibri" w:hAnsi="Calibri" w:cs="Calibri"/>
      <w:sz w:val="22"/>
      <w:szCs w:val="22"/>
      <w:lang w:eastAsia="en-US"/>
    </w:rPr>
  </w:style>
  <w:style w:type="paragraph" w:styleId="Listaszerbekezds">
    <w:name w:val="List Paragraph"/>
    <w:basedOn w:val="Norml"/>
    <w:link w:val="ListaszerbekezdsChar"/>
    <w:uiPriority w:val="34"/>
    <w:qFormat/>
    <w:rsid w:val="007A67A2"/>
    <w:pPr>
      <w:ind w:left="720"/>
      <w:contextualSpacing/>
    </w:pPr>
  </w:style>
  <w:style w:type="table" w:styleId="Rcsostblzat">
    <w:name w:val="Table Grid"/>
    <w:basedOn w:val="Normltblzat"/>
    <w:uiPriority w:val="59"/>
    <w:rsid w:val="00D30079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aszerbekezdsChar">
    <w:name w:val="Listaszerű bekezdés Char"/>
    <w:link w:val="Listaszerbekezds"/>
    <w:uiPriority w:val="34"/>
    <w:rsid w:val="004A42E1"/>
    <w:rPr>
      <w:rFonts w:ascii="Calibri" w:hAnsi="Calibri" w:cs="Calibri"/>
      <w:sz w:val="22"/>
      <w:szCs w:val="22"/>
      <w:lang w:eastAsia="en-US"/>
    </w:rPr>
  </w:style>
  <w:style w:type="paragraph" w:styleId="lfej">
    <w:name w:val="header"/>
    <w:basedOn w:val="Norml"/>
    <w:link w:val="lfejChar"/>
    <w:uiPriority w:val="99"/>
    <w:rsid w:val="005039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03965"/>
    <w:rPr>
      <w:rFonts w:ascii="Calibri" w:hAnsi="Calibri" w:cs="Calibri"/>
      <w:sz w:val="22"/>
      <w:szCs w:val="22"/>
      <w:lang w:eastAsia="en-US"/>
    </w:rPr>
  </w:style>
  <w:style w:type="paragraph" w:styleId="llb">
    <w:name w:val="footer"/>
    <w:basedOn w:val="Norml"/>
    <w:link w:val="llbChar"/>
    <w:rsid w:val="005039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rsid w:val="00503965"/>
    <w:rPr>
      <w:rFonts w:ascii="Calibri" w:hAnsi="Calibri" w:cs="Calibri"/>
      <w:sz w:val="22"/>
      <w:szCs w:val="22"/>
      <w:lang w:eastAsia="en-US"/>
    </w:rPr>
  </w:style>
  <w:style w:type="character" w:customStyle="1" w:styleId="Cmsor1Char">
    <w:name w:val="Címsor 1 Char"/>
    <w:basedOn w:val="Bekezdsalapbettpusa"/>
    <w:link w:val="Cmsor1"/>
    <w:uiPriority w:val="9"/>
    <w:rsid w:val="0042275A"/>
    <w:rPr>
      <w:rFonts w:ascii="Century Gothic" w:hAnsi="Century Gothic"/>
      <w:b/>
      <w:sz w:val="28"/>
      <w:szCs w:val="28"/>
      <w:lang w:eastAsia="en-US" w:bidi="en-US"/>
    </w:rPr>
  </w:style>
  <w:style w:type="character" w:customStyle="1" w:styleId="Cmsor2Char">
    <w:name w:val="Címsor 2 Char"/>
    <w:basedOn w:val="Bekezdsalapbettpusa"/>
    <w:link w:val="Cmsor2"/>
    <w:uiPriority w:val="9"/>
    <w:rsid w:val="0042275A"/>
    <w:rPr>
      <w:rFonts w:ascii="Century Gothic" w:hAnsi="Century Gothic"/>
      <w:b/>
      <w:sz w:val="24"/>
      <w:szCs w:val="24"/>
      <w:lang w:eastAsia="en-US" w:bidi="en-US"/>
    </w:rPr>
  </w:style>
  <w:style w:type="character" w:customStyle="1" w:styleId="Cmsor3Char">
    <w:name w:val="Címsor 3 Char"/>
    <w:aliases w:val="r 3 Char"/>
    <w:basedOn w:val="Bekezdsalapbettpusa"/>
    <w:link w:val="Cmsor3"/>
    <w:uiPriority w:val="9"/>
    <w:rsid w:val="0042275A"/>
    <w:rPr>
      <w:rFonts w:ascii="Century Gothic" w:hAnsi="Century Gothic"/>
      <w:sz w:val="24"/>
      <w:szCs w:val="22"/>
      <w:u w:val="single"/>
      <w:lang w:eastAsia="en-US" w:bidi="en-US"/>
    </w:rPr>
  </w:style>
  <w:style w:type="paragraph" w:customStyle="1" w:styleId="NincstrkzChar">
    <w:name w:val="Nincs térköz Char"/>
    <w:link w:val="NincstrkzCharChar"/>
    <w:uiPriority w:val="99"/>
    <w:qFormat/>
    <w:rsid w:val="0042275A"/>
    <w:rPr>
      <w:rFonts w:ascii="Constantia" w:hAnsi="Constantia"/>
      <w:sz w:val="22"/>
      <w:szCs w:val="22"/>
      <w:lang w:val="en-US" w:eastAsia="en-US" w:bidi="en-US"/>
    </w:rPr>
  </w:style>
  <w:style w:type="character" w:customStyle="1" w:styleId="NincstrkzCharChar">
    <w:name w:val="Nincs térköz Char Char"/>
    <w:basedOn w:val="Bekezdsalapbettpusa"/>
    <w:link w:val="NincstrkzChar"/>
    <w:uiPriority w:val="99"/>
    <w:rsid w:val="0042275A"/>
    <w:rPr>
      <w:rFonts w:ascii="Constantia" w:hAnsi="Constantia"/>
      <w:sz w:val="22"/>
      <w:szCs w:val="22"/>
      <w:lang w:val="en-US" w:eastAsia="en-US" w:bidi="en-US"/>
    </w:rPr>
  </w:style>
  <w:style w:type="paragraph" w:styleId="Lista3">
    <w:name w:val="List 3"/>
    <w:basedOn w:val="Norml"/>
    <w:rsid w:val="0042275A"/>
    <w:pPr>
      <w:ind w:left="849" w:hanging="283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51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A965D6-799D-4F89-9685-7CC1D1AF0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3924</Words>
  <Characters>28420</Characters>
  <Application>Microsoft Office Word</Application>
  <DocSecurity>0</DocSecurity>
  <Lines>236</Lines>
  <Paragraphs>64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IBRÁNY VÁROS ÖNKORMÁNYZAT KÉPVISELŐ-TESTÜLETE</vt:lpstr>
    </vt:vector>
  </TitlesOfParts>
  <Company>Microsoft</Company>
  <LinksUpToDate>false</LinksUpToDate>
  <CharactersWithSpaces>32280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IBRÁNY VÁROS ÖNKORMÁNYZAT KÉPVISELŐ-TESTÜLETE</dc:title>
  <dc:subject/>
  <dc:creator>Marika</dc:creator>
  <cp:keywords/>
  <dc:description/>
  <cp:lastModifiedBy>POLG HIV</cp:lastModifiedBy>
  <cp:revision>12</cp:revision>
  <dcterms:created xsi:type="dcterms:W3CDTF">2017-12-11T19:11:00Z</dcterms:created>
  <dcterms:modified xsi:type="dcterms:W3CDTF">2017-12-19T08:18:00Z</dcterms:modified>
</cp:coreProperties>
</file>